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AF6D0" w14:textId="051A74E2" w:rsidR="00471597" w:rsidRPr="009B611A" w:rsidRDefault="00471597" w:rsidP="00121B20">
      <w:pPr>
        <w:spacing w:line="240" w:lineRule="auto"/>
        <w:jc w:val="both"/>
        <w:rPr>
          <w:rFonts w:cs="Times New Roman"/>
          <w:szCs w:val="24"/>
        </w:rPr>
      </w:pPr>
    </w:p>
    <w:p w14:paraId="6D9D8ADC" w14:textId="79B995B2" w:rsidR="001A2159" w:rsidRPr="00077C08" w:rsidRDefault="001A2159" w:rsidP="00DC2F57">
      <w:pPr>
        <w:spacing w:line="240" w:lineRule="auto"/>
        <w:jc w:val="center"/>
        <w:rPr>
          <w:rFonts w:cs="Times New Roman"/>
          <w:b/>
          <w:bCs/>
          <w:szCs w:val="24"/>
        </w:rPr>
      </w:pPr>
      <w:r w:rsidRPr="00077C08">
        <w:rPr>
          <w:rFonts w:cs="Times New Roman"/>
          <w:b/>
          <w:bCs/>
          <w:szCs w:val="24"/>
        </w:rPr>
        <w:t>VILJANDI VALD</w:t>
      </w:r>
    </w:p>
    <w:p w14:paraId="561ABCD1" w14:textId="77777777" w:rsidR="00764402" w:rsidRPr="009B611A" w:rsidRDefault="00764402" w:rsidP="00121B20">
      <w:pPr>
        <w:spacing w:line="240" w:lineRule="auto"/>
        <w:jc w:val="both"/>
        <w:rPr>
          <w:rFonts w:cs="Times New Roman"/>
          <w:szCs w:val="24"/>
        </w:rPr>
      </w:pPr>
    </w:p>
    <w:p w14:paraId="25E85A4A" w14:textId="6211DB04" w:rsidR="00764402" w:rsidRPr="009B611A" w:rsidRDefault="00764402" w:rsidP="00DC2F57">
      <w:pPr>
        <w:spacing w:line="240" w:lineRule="auto"/>
        <w:jc w:val="center"/>
        <w:rPr>
          <w:rFonts w:cs="Times New Roman"/>
          <w:szCs w:val="24"/>
        </w:rPr>
      </w:pPr>
      <w:r w:rsidRPr="009B611A">
        <w:rPr>
          <w:rFonts w:cs="Times New Roman"/>
          <w:noProof/>
          <w:szCs w:val="24"/>
        </w:rPr>
        <w:drawing>
          <wp:inline distT="0" distB="0" distL="0" distR="0" wp14:anchorId="240BD957" wp14:editId="4DEA1E4A">
            <wp:extent cx="1381125" cy="1476594"/>
            <wp:effectExtent l="0" t="0" r="0" b="9525"/>
            <wp:docPr id="700259568" name="Pilt 1" descr="Vapp Viljandi Vald (coat of arm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pp Viljandi Vald (coat of arms, 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8028" cy="1483974"/>
                    </a:xfrm>
                    <a:prstGeom prst="rect">
                      <a:avLst/>
                    </a:prstGeom>
                    <a:noFill/>
                    <a:ln>
                      <a:noFill/>
                    </a:ln>
                  </pic:spPr>
                </pic:pic>
              </a:graphicData>
            </a:graphic>
          </wp:inline>
        </w:drawing>
      </w:r>
    </w:p>
    <w:p w14:paraId="4FF682DC" w14:textId="77777777" w:rsidR="00D30F68" w:rsidRPr="009B611A" w:rsidRDefault="00D30F68" w:rsidP="00121B20">
      <w:pPr>
        <w:spacing w:line="240" w:lineRule="auto"/>
        <w:jc w:val="both"/>
        <w:rPr>
          <w:rFonts w:cs="Times New Roman"/>
          <w:szCs w:val="24"/>
        </w:rPr>
      </w:pPr>
    </w:p>
    <w:p w14:paraId="0E0D15FD" w14:textId="45959ACC" w:rsidR="0021359C" w:rsidRPr="00490E11" w:rsidRDefault="00D30F68" w:rsidP="00DC2F57">
      <w:pPr>
        <w:spacing w:line="240" w:lineRule="auto"/>
        <w:jc w:val="center"/>
        <w:rPr>
          <w:rFonts w:cs="Times New Roman"/>
          <w:b/>
          <w:bCs/>
          <w:sz w:val="36"/>
          <w:szCs w:val="36"/>
        </w:rPr>
      </w:pPr>
      <w:r w:rsidRPr="00490E11">
        <w:rPr>
          <w:rFonts w:cs="Times New Roman"/>
          <w:b/>
          <w:bCs/>
          <w:sz w:val="36"/>
          <w:szCs w:val="36"/>
        </w:rPr>
        <w:t>Viljandi valla üldplaneeringu</w:t>
      </w:r>
      <w:r w:rsidR="00077C08">
        <w:rPr>
          <w:rFonts w:cs="Times New Roman"/>
          <w:b/>
          <w:bCs/>
          <w:sz w:val="36"/>
          <w:szCs w:val="36"/>
        </w:rPr>
        <w:t xml:space="preserve"> 2040+</w:t>
      </w:r>
      <w:r w:rsidRPr="00490E11">
        <w:rPr>
          <w:rFonts w:cs="Times New Roman"/>
          <w:b/>
          <w:bCs/>
          <w:sz w:val="36"/>
          <w:szCs w:val="36"/>
        </w:rPr>
        <w:t xml:space="preserve"> lähteseisukohad</w:t>
      </w:r>
    </w:p>
    <w:p w14:paraId="18F75154" w14:textId="668DE136" w:rsidR="002B4ACF" w:rsidRPr="009B611A" w:rsidRDefault="0021359C" w:rsidP="00121B20">
      <w:pPr>
        <w:spacing w:line="240" w:lineRule="auto"/>
        <w:jc w:val="both"/>
        <w:rPr>
          <w:rFonts w:cs="Times New Roman"/>
          <w:b/>
          <w:bCs/>
          <w:szCs w:val="24"/>
        </w:rPr>
      </w:pPr>
      <w:r w:rsidRPr="009B611A">
        <w:rPr>
          <w:rFonts w:cs="Times New Roman"/>
          <w:b/>
          <w:bCs/>
          <w:szCs w:val="24"/>
        </w:rPr>
        <w:br w:type="page"/>
      </w:r>
    </w:p>
    <w:sdt>
      <w:sdtPr>
        <w:rPr>
          <w:rFonts w:ascii="Times New Roman" w:hAnsi="Times New Roman" w:cs="Times New Roman"/>
          <w:b/>
          <w:bCs/>
          <w:color w:val="auto"/>
          <w:kern w:val="2"/>
          <w:sz w:val="24"/>
          <w:szCs w:val="24"/>
          <w:lang w:eastAsia="en-US"/>
          <w14:ligatures w14:val="standardContextual"/>
        </w:rPr>
        <w:id w:val="647401741"/>
        <w:docPartObj>
          <w:docPartGallery w:val="Table of Contents"/>
          <w:docPartUnique/>
        </w:docPartObj>
      </w:sdtPr>
      <w:sdtEndPr/>
      <w:sdtContent>
        <w:p w14:paraId="23E48935" w14:textId="26976480" w:rsidR="002E7081" w:rsidRPr="009B611A" w:rsidRDefault="002E7081" w:rsidP="00121B20">
          <w:pPr>
            <w:pStyle w:val="Sisukorrapealkiri"/>
            <w:spacing w:line="240" w:lineRule="auto"/>
            <w:jc w:val="both"/>
            <w:rPr>
              <w:rFonts w:ascii="Times New Roman" w:hAnsi="Times New Roman" w:cs="Times New Roman"/>
              <w:sz w:val="24"/>
              <w:szCs w:val="24"/>
            </w:rPr>
          </w:pPr>
          <w:r w:rsidRPr="009B611A">
            <w:rPr>
              <w:rFonts w:ascii="Times New Roman" w:hAnsi="Times New Roman" w:cs="Times New Roman"/>
              <w:sz w:val="24"/>
              <w:szCs w:val="24"/>
            </w:rPr>
            <w:t>Sisukord</w:t>
          </w:r>
        </w:p>
        <w:p w14:paraId="2E7DC4CF" w14:textId="1BB5A8C8" w:rsidR="007D471F" w:rsidRDefault="002E7081">
          <w:pPr>
            <w:pStyle w:val="SK1"/>
            <w:tabs>
              <w:tab w:val="right" w:leader="dot" w:pos="9062"/>
            </w:tabs>
            <w:rPr>
              <w:rFonts w:asciiTheme="minorHAnsi" w:eastAsiaTheme="minorEastAsia" w:hAnsiTheme="minorHAnsi"/>
              <w:noProof/>
              <w:szCs w:val="24"/>
              <w:lang w:eastAsia="et-EE"/>
            </w:rPr>
          </w:pPr>
          <w:r w:rsidRPr="009B611A">
            <w:rPr>
              <w:rFonts w:cs="Times New Roman"/>
              <w:szCs w:val="24"/>
            </w:rPr>
            <w:fldChar w:fldCharType="begin"/>
          </w:r>
          <w:r w:rsidRPr="009B611A">
            <w:rPr>
              <w:rFonts w:cs="Times New Roman"/>
              <w:szCs w:val="24"/>
            </w:rPr>
            <w:instrText xml:space="preserve"> TOC \o "1-3" \h \z \u </w:instrText>
          </w:r>
          <w:r w:rsidRPr="009B611A">
            <w:rPr>
              <w:rFonts w:cs="Times New Roman"/>
              <w:szCs w:val="24"/>
            </w:rPr>
            <w:fldChar w:fldCharType="separate"/>
          </w:r>
          <w:hyperlink w:anchor="_Toc238193523" w:history="1">
            <w:r w:rsidR="007D471F" w:rsidRPr="00B06CED">
              <w:rPr>
                <w:rStyle w:val="Hperlink"/>
                <w:rFonts w:cs="Times New Roman"/>
                <w:noProof/>
              </w:rPr>
              <w:t>KOOSTAJAD</w:t>
            </w:r>
            <w:r w:rsidR="007D471F">
              <w:rPr>
                <w:noProof/>
                <w:webHidden/>
              </w:rPr>
              <w:tab/>
            </w:r>
            <w:r w:rsidR="007D471F">
              <w:rPr>
                <w:noProof/>
                <w:webHidden/>
              </w:rPr>
              <w:fldChar w:fldCharType="begin"/>
            </w:r>
            <w:r w:rsidR="007D471F">
              <w:rPr>
                <w:noProof/>
                <w:webHidden/>
              </w:rPr>
              <w:instrText xml:space="preserve"> PAGEREF _Toc238193523 \h </w:instrText>
            </w:r>
            <w:r w:rsidR="007D471F">
              <w:rPr>
                <w:noProof/>
                <w:webHidden/>
              </w:rPr>
            </w:r>
            <w:r w:rsidR="007D471F">
              <w:rPr>
                <w:noProof/>
                <w:webHidden/>
              </w:rPr>
              <w:fldChar w:fldCharType="separate"/>
            </w:r>
            <w:r w:rsidR="007D471F">
              <w:rPr>
                <w:noProof/>
                <w:webHidden/>
              </w:rPr>
              <w:t>3</w:t>
            </w:r>
            <w:r w:rsidR="007D471F">
              <w:rPr>
                <w:noProof/>
                <w:webHidden/>
              </w:rPr>
              <w:fldChar w:fldCharType="end"/>
            </w:r>
          </w:hyperlink>
        </w:p>
        <w:p w14:paraId="29F3F2BF" w14:textId="09A30169" w:rsidR="007D471F" w:rsidRDefault="007D471F">
          <w:pPr>
            <w:pStyle w:val="SK1"/>
            <w:tabs>
              <w:tab w:val="right" w:leader="dot" w:pos="9062"/>
            </w:tabs>
            <w:rPr>
              <w:rFonts w:asciiTheme="minorHAnsi" w:eastAsiaTheme="minorEastAsia" w:hAnsiTheme="minorHAnsi"/>
              <w:noProof/>
              <w:szCs w:val="24"/>
              <w:lang w:eastAsia="et-EE"/>
            </w:rPr>
          </w:pPr>
          <w:hyperlink w:anchor="_Toc238193524" w:history="1">
            <w:r w:rsidRPr="00B06CED">
              <w:rPr>
                <w:rStyle w:val="Hperlink"/>
                <w:rFonts w:cs="Times New Roman"/>
                <w:noProof/>
              </w:rPr>
              <w:t>SISSEJUHATUS</w:t>
            </w:r>
            <w:r>
              <w:rPr>
                <w:noProof/>
                <w:webHidden/>
              </w:rPr>
              <w:tab/>
            </w:r>
            <w:r>
              <w:rPr>
                <w:noProof/>
                <w:webHidden/>
              </w:rPr>
              <w:fldChar w:fldCharType="begin"/>
            </w:r>
            <w:r>
              <w:rPr>
                <w:noProof/>
                <w:webHidden/>
              </w:rPr>
              <w:instrText xml:space="preserve"> PAGEREF _Toc238193524 \h </w:instrText>
            </w:r>
            <w:r>
              <w:rPr>
                <w:noProof/>
                <w:webHidden/>
              </w:rPr>
            </w:r>
            <w:r>
              <w:rPr>
                <w:noProof/>
                <w:webHidden/>
              </w:rPr>
              <w:fldChar w:fldCharType="separate"/>
            </w:r>
            <w:r>
              <w:rPr>
                <w:noProof/>
                <w:webHidden/>
              </w:rPr>
              <w:t>4</w:t>
            </w:r>
            <w:r>
              <w:rPr>
                <w:noProof/>
                <w:webHidden/>
              </w:rPr>
              <w:fldChar w:fldCharType="end"/>
            </w:r>
          </w:hyperlink>
        </w:p>
        <w:p w14:paraId="0EB4500C" w14:textId="54416638"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25" w:history="1">
            <w:r w:rsidRPr="00B06CED">
              <w:rPr>
                <w:rStyle w:val="Hperlink"/>
                <w:rFonts w:cs="Times New Roman"/>
                <w:noProof/>
              </w:rPr>
              <w:t>1.</w:t>
            </w:r>
            <w:r>
              <w:rPr>
                <w:rFonts w:asciiTheme="minorHAnsi" w:eastAsiaTheme="minorEastAsia" w:hAnsiTheme="minorHAnsi"/>
                <w:noProof/>
                <w:szCs w:val="24"/>
                <w:lang w:eastAsia="et-EE"/>
              </w:rPr>
              <w:tab/>
            </w:r>
            <w:r w:rsidRPr="00B06CED">
              <w:rPr>
                <w:rStyle w:val="Hperlink"/>
                <w:rFonts w:cs="Times New Roman"/>
                <w:noProof/>
              </w:rPr>
              <w:t>ÜLDPLANEERINGU KOOSTAMISE VAJADUS JA EESMÄRK</w:t>
            </w:r>
            <w:r>
              <w:rPr>
                <w:noProof/>
                <w:webHidden/>
              </w:rPr>
              <w:tab/>
            </w:r>
            <w:r>
              <w:rPr>
                <w:noProof/>
                <w:webHidden/>
              </w:rPr>
              <w:fldChar w:fldCharType="begin"/>
            </w:r>
            <w:r>
              <w:rPr>
                <w:noProof/>
                <w:webHidden/>
              </w:rPr>
              <w:instrText xml:space="preserve"> PAGEREF _Toc238193525 \h </w:instrText>
            </w:r>
            <w:r>
              <w:rPr>
                <w:noProof/>
                <w:webHidden/>
              </w:rPr>
            </w:r>
            <w:r>
              <w:rPr>
                <w:noProof/>
                <w:webHidden/>
              </w:rPr>
              <w:fldChar w:fldCharType="separate"/>
            </w:r>
            <w:r>
              <w:rPr>
                <w:noProof/>
                <w:webHidden/>
              </w:rPr>
              <w:t>4</w:t>
            </w:r>
            <w:r>
              <w:rPr>
                <w:noProof/>
                <w:webHidden/>
              </w:rPr>
              <w:fldChar w:fldCharType="end"/>
            </w:r>
          </w:hyperlink>
        </w:p>
        <w:p w14:paraId="366F9ADA" w14:textId="226FDB35"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26" w:history="1">
            <w:r w:rsidRPr="00B06CED">
              <w:rPr>
                <w:rStyle w:val="Hperlink"/>
                <w:rFonts w:eastAsia="Times New Roman" w:cs="Times New Roman"/>
                <w:noProof/>
              </w:rPr>
              <w:t>2.</w:t>
            </w:r>
            <w:r>
              <w:rPr>
                <w:rFonts w:asciiTheme="minorHAnsi" w:eastAsiaTheme="minorEastAsia" w:hAnsiTheme="minorHAnsi"/>
                <w:noProof/>
                <w:szCs w:val="24"/>
                <w:lang w:eastAsia="et-EE"/>
              </w:rPr>
              <w:tab/>
            </w:r>
            <w:r w:rsidRPr="00B06CED">
              <w:rPr>
                <w:rStyle w:val="Hperlink"/>
                <w:rFonts w:cs="Times New Roman"/>
                <w:noProof/>
              </w:rPr>
              <w:t>ÜLDPLANEERINGU KOOSTAMISE PÕHIMÕTTED</w:t>
            </w:r>
            <w:r>
              <w:rPr>
                <w:noProof/>
                <w:webHidden/>
              </w:rPr>
              <w:tab/>
            </w:r>
            <w:r>
              <w:rPr>
                <w:noProof/>
                <w:webHidden/>
              </w:rPr>
              <w:fldChar w:fldCharType="begin"/>
            </w:r>
            <w:r>
              <w:rPr>
                <w:noProof/>
                <w:webHidden/>
              </w:rPr>
              <w:instrText xml:space="preserve"> PAGEREF _Toc238193526 \h </w:instrText>
            </w:r>
            <w:r>
              <w:rPr>
                <w:noProof/>
                <w:webHidden/>
              </w:rPr>
            </w:r>
            <w:r>
              <w:rPr>
                <w:noProof/>
                <w:webHidden/>
              </w:rPr>
              <w:fldChar w:fldCharType="separate"/>
            </w:r>
            <w:r>
              <w:rPr>
                <w:noProof/>
                <w:webHidden/>
              </w:rPr>
              <w:t>5</w:t>
            </w:r>
            <w:r>
              <w:rPr>
                <w:noProof/>
                <w:webHidden/>
              </w:rPr>
              <w:fldChar w:fldCharType="end"/>
            </w:r>
          </w:hyperlink>
        </w:p>
        <w:p w14:paraId="72946366" w14:textId="05B05C8A"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27" w:history="1">
            <w:r w:rsidRPr="00B06CED">
              <w:rPr>
                <w:rStyle w:val="Hperlink"/>
                <w:rFonts w:cs="Times New Roman"/>
                <w:noProof/>
              </w:rPr>
              <w:t>3.</w:t>
            </w:r>
            <w:r>
              <w:rPr>
                <w:rFonts w:asciiTheme="minorHAnsi" w:eastAsiaTheme="minorEastAsia" w:hAnsiTheme="minorHAnsi"/>
                <w:noProof/>
                <w:szCs w:val="24"/>
                <w:lang w:eastAsia="et-EE"/>
              </w:rPr>
              <w:tab/>
            </w:r>
            <w:r w:rsidRPr="00B06CED">
              <w:rPr>
                <w:rStyle w:val="Hperlink"/>
                <w:rFonts w:cs="Times New Roman"/>
                <w:noProof/>
              </w:rPr>
              <w:t>ÜLDPLANEERINGU ÜLESANDED</w:t>
            </w:r>
            <w:r>
              <w:rPr>
                <w:noProof/>
                <w:webHidden/>
              </w:rPr>
              <w:tab/>
            </w:r>
            <w:r>
              <w:rPr>
                <w:noProof/>
                <w:webHidden/>
              </w:rPr>
              <w:fldChar w:fldCharType="begin"/>
            </w:r>
            <w:r>
              <w:rPr>
                <w:noProof/>
                <w:webHidden/>
              </w:rPr>
              <w:instrText xml:space="preserve"> PAGEREF _Toc238193527 \h </w:instrText>
            </w:r>
            <w:r>
              <w:rPr>
                <w:noProof/>
                <w:webHidden/>
              </w:rPr>
            </w:r>
            <w:r>
              <w:rPr>
                <w:noProof/>
                <w:webHidden/>
              </w:rPr>
              <w:fldChar w:fldCharType="separate"/>
            </w:r>
            <w:r>
              <w:rPr>
                <w:noProof/>
                <w:webHidden/>
              </w:rPr>
              <w:t>7</w:t>
            </w:r>
            <w:r>
              <w:rPr>
                <w:noProof/>
                <w:webHidden/>
              </w:rPr>
              <w:fldChar w:fldCharType="end"/>
            </w:r>
          </w:hyperlink>
        </w:p>
        <w:p w14:paraId="41B647D3" w14:textId="3B9B597F" w:rsidR="007D471F" w:rsidRDefault="007D471F">
          <w:pPr>
            <w:pStyle w:val="SK3"/>
            <w:tabs>
              <w:tab w:val="left" w:pos="1200"/>
            </w:tabs>
            <w:rPr>
              <w:rFonts w:asciiTheme="minorHAnsi" w:eastAsiaTheme="minorEastAsia" w:hAnsiTheme="minorHAnsi"/>
              <w:noProof/>
              <w:szCs w:val="24"/>
              <w:lang w:eastAsia="et-EE"/>
            </w:rPr>
          </w:pPr>
          <w:hyperlink w:anchor="_Toc238193528" w:history="1">
            <w:r w:rsidRPr="00B06CED">
              <w:rPr>
                <w:rStyle w:val="Hperlink"/>
                <w:rFonts w:eastAsia="Times New Roman" w:cs="Times New Roman"/>
                <w:noProof/>
              </w:rPr>
              <w:t>3.1.</w:t>
            </w:r>
            <w:r>
              <w:rPr>
                <w:rFonts w:asciiTheme="minorHAnsi" w:eastAsiaTheme="minorEastAsia" w:hAnsiTheme="minorHAnsi"/>
                <w:noProof/>
                <w:szCs w:val="24"/>
                <w:lang w:eastAsia="et-EE"/>
              </w:rPr>
              <w:tab/>
            </w:r>
            <w:r w:rsidRPr="00B06CED">
              <w:rPr>
                <w:rStyle w:val="Hperlink"/>
                <w:rFonts w:cs="Times New Roman"/>
                <w:noProof/>
              </w:rPr>
              <w:t>Asustuse areng, maakasutus ja ehitustingimused</w:t>
            </w:r>
            <w:r>
              <w:rPr>
                <w:noProof/>
                <w:webHidden/>
              </w:rPr>
              <w:tab/>
            </w:r>
            <w:r>
              <w:rPr>
                <w:noProof/>
                <w:webHidden/>
              </w:rPr>
              <w:fldChar w:fldCharType="begin"/>
            </w:r>
            <w:r>
              <w:rPr>
                <w:noProof/>
                <w:webHidden/>
              </w:rPr>
              <w:instrText xml:space="preserve"> PAGEREF _Toc238193528 \h </w:instrText>
            </w:r>
            <w:r>
              <w:rPr>
                <w:noProof/>
                <w:webHidden/>
              </w:rPr>
            </w:r>
            <w:r>
              <w:rPr>
                <w:noProof/>
                <w:webHidden/>
              </w:rPr>
              <w:fldChar w:fldCharType="separate"/>
            </w:r>
            <w:r>
              <w:rPr>
                <w:noProof/>
                <w:webHidden/>
              </w:rPr>
              <w:t>7</w:t>
            </w:r>
            <w:r>
              <w:rPr>
                <w:noProof/>
                <w:webHidden/>
              </w:rPr>
              <w:fldChar w:fldCharType="end"/>
            </w:r>
          </w:hyperlink>
        </w:p>
        <w:p w14:paraId="08EE4897" w14:textId="16CC5BA2" w:rsidR="007D471F" w:rsidRDefault="007D471F">
          <w:pPr>
            <w:pStyle w:val="SK3"/>
            <w:tabs>
              <w:tab w:val="left" w:pos="1200"/>
            </w:tabs>
            <w:rPr>
              <w:rFonts w:asciiTheme="minorHAnsi" w:eastAsiaTheme="minorEastAsia" w:hAnsiTheme="minorHAnsi"/>
              <w:noProof/>
              <w:szCs w:val="24"/>
              <w:lang w:eastAsia="et-EE"/>
            </w:rPr>
          </w:pPr>
          <w:hyperlink w:anchor="_Toc238193529" w:history="1">
            <w:r w:rsidRPr="00B06CED">
              <w:rPr>
                <w:rStyle w:val="Hperlink"/>
                <w:rFonts w:cs="Times New Roman"/>
                <w:noProof/>
              </w:rPr>
              <w:t>3.2.</w:t>
            </w:r>
            <w:r>
              <w:rPr>
                <w:rFonts w:asciiTheme="minorHAnsi" w:eastAsiaTheme="minorEastAsia" w:hAnsiTheme="minorHAnsi"/>
                <w:noProof/>
                <w:szCs w:val="24"/>
                <w:lang w:eastAsia="et-EE"/>
              </w:rPr>
              <w:tab/>
            </w:r>
            <w:r w:rsidRPr="00B06CED">
              <w:rPr>
                <w:rStyle w:val="Hperlink"/>
                <w:rFonts w:cs="Times New Roman"/>
                <w:noProof/>
              </w:rPr>
              <w:t>Avalik ruum ja liikuvus</w:t>
            </w:r>
            <w:r>
              <w:rPr>
                <w:noProof/>
                <w:webHidden/>
              </w:rPr>
              <w:tab/>
            </w:r>
            <w:r>
              <w:rPr>
                <w:noProof/>
                <w:webHidden/>
              </w:rPr>
              <w:fldChar w:fldCharType="begin"/>
            </w:r>
            <w:r>
              <w:rPr>
                <w:noProof/>
                <w:webHidden/>
              </w:rPr>
              <w:instrText xml:space="preserve"> PAGEREF _Toc238193529 \h </w:instrText>
            </w:r>
            <w:r>
              <w:rPr>
                <w:noProof/>
                <w:webHidden/>
              </w:rPr>
            </w:r>
            <w:r>
              <w:rPr>
                <w:noProof/>
                <w:webHidden/>
              </w:rPr>
              <w:fldChar w:fldCharType="separate"/>
            </w:r>
            <w:r>
              <w:rPr>
                <w:noProof/>
                <w:webHidden/>
              </w:rPr>
              <w:t>8</w:t>
            </w:r>
            <w:r>
              <w:rPr>
                <w:noProof/>
                <w:webHidden/>
              </w:rPr>
              <w:fldChar w:fldCharType="end"/>
            </w:r>
          </w:hyperlink>
        </w:p>
        <w:p w14:paraId="386381A7" w14:textId="1F12EF85" w:rsidR="007D471F" w:rsidRDefault="007D471F">
          <w:pPr>
            <w:pStyle w:val="SK3"/>
            <w:tabs>
              <w:tab w:val="left" w:pos="1200"/>
            </w:tabs>
            <w:rPr>
              <w:rFonts w:asciiTheme="minorHAnsi" w:eastAsiaTheme="minorEastAsia" w:hAnsiTheme="minorHAnsi"/>
              <w:noProof/>
              <w:szCs w:val="24"/>
              <w:lang w:eastAsia="et-EE"/>
            </w:rPr>
          </w:pPr>
          <w:hyperlink w:anchor="_Toc238193530" w:history="1">
            <w:r w:rsidRPr="00B06CED">
              <w:rPr>
                <w:rStyle w:val="Hperlink"/>
                <w:rFonts w:cs="Times New Roman"/>
                <w:noProof/>
              </w:rPr>
              <w:t>3.3.</w:t>
            </w:r>
            <w:r>
              <w:rPr>
                <w:rFonts w:asciiTheme="minorHAnsi" w:eastAsiaTheme="minorEastAsia" w:hAnsiTheme="minorHAnsi"/>
                <w:noProof/>
                <w:szCs w:val="24"/>
                <w:lang w:eastAsia="et-EE"/>
              </w:rPr>
              <w:tab/>
            </w:r>
            <w:r w:rsidRPr="00B06CED">
              <w:rPr>
                <w:rStyle w:val="Hperlink"/>
                <w:rFonts w:cs="Times New Roman"/>
                <w:noProof/>
              </w:rPr>
              <w:t>Väärtused ja kitsendused</w:t>
            </w:r>
            <w:r>
              <w:rPr>
                <w:noProof/>
                <w:webHidden/>
              </w:rPr>
              <w:tab/>
            </w:r>
            <w:r>
              <w:rPr>
                <w:noProof/>
                <w:webHidden/>
              </w:rPr>
              <w:fldChar w:fldCharType="begin"/>
            </w:r>
            <w:r>
              <w:rPr>
                <w:noProof/>
                <w:webHidden/>
              </w:rPr>
              <w:instrText xml:space="preserve"> PAGEREF _Toc238193530 \h </w:instrText>
            </w:r>
            <w:r>
              <w:rPr>
                <w:noProof/>
                <w:webHidden/>
              </w:rPr>
            </w:r>
            <w:r>
              <w:rPr>
                <w:noProof/>
                <w:webHidden/>
              </w:rPr>
              <w:fldChar w:fldCharType="separate"/>
            </w:r>
            <w:r>
              <w:rPr>
                <w:noProof/>
                <w:webHidden/>
              </w:rPr>
              <w:t>9</w:t>
            </w:r>
            <w:r>
              <w:rPr>
                <w:noProof/>
                <w:webHidden/>
              </w:rPr>
              <w:fldChar w:fldCharType="end"/>
            </w:r>
          </w:hyperlink>
        </w:p>
        <w:p w14:paraId="5C71B15E" w14:textId="7EC96696" w:rsidR="007D471F" w:rsidRDefault="007D471F">
          <w:pPr>
            <w:pStyle w:val="SK3"/>
            <w:tabs>
              <w:tab w:val="left" w:pos="1200"/>
            </w:tabs>
            <w:rPr>
              <w:rFonts w:asciiTheme="minorHAnsi" w:eastAsiaTheme="minorEastAsia" w:hAnsiTheme="minorHAnsi"/>
              <w:noProof/>
              <w:szCs w:val="24"/>
              <w:lang w:eastAsia="et-EE"/>
            </w:rPr>
          </w:pPr>
          <w:hyperlink w:anchor="_Toc238193531" w:history="1">
            <w:r w:rsidRPr="00B06CED">
              <w:rPr>
                <w:rStyle w:val="Hperlink"/>
                <w:rFonts w:cs="Times New Roman"/>
                <w:noProof/>
              </w:rPr>
              <w:t>3.4.</w:t>
            </w:r>
            <w:r>
              <w:rPr>
                <w:rFonts w:asciiTheme="minorHAnsi" w:eastAsiaTheme="minorEastAsia" w:hAnsiTheme="minorHAnsi"/>
                <w:noProof/>
                <w:szCs w:val="24"/>
                <w:lang w:eastAsia="et-EE"/>
              </w:rPr>
              <w:tab/>
            </w:r>
            <w:r w:rsidRPr="00B06CED">
              <w:rPr>
                <w:rStyle w:val="Hperlink"/>
                <w:rFonts w:cs="Times New Roman"/>
                <w:noProof/>
              </w:rPr>
              <w:t>Tehniline taristu</w:t>
            </w:r>
            <w:r>
              <w:rPr>
                <w:noProof/>
                <w:webHidden/>
              </w:rPr>
              <w:tab/>
            </w:r>
            <w:r>
              <w:rPr>
                <w:noProof/>
                <w:webHidden/>
              </w:rPr>
              <w:fldChar w:fldCharType="begin"/>
            </w:r>
            <w:r>
              <w:rPr>
                <w:noProof/>
                <w:webHidden/>
              </w:rPr>
              <w:instrText xml:space="preserve"> PAGEREF _Toc238193531 \h </w:instrText>
            </w:r>
            <w:r>
              <w:rPr>
                <w:noProof/>
                <w:webHidden/>
              </w:rPr>
            </w:r>
            <w:r>
              <w:rPr>
                <w:noProof/>
                <w:webHidden/>
              </w:rPr>
              <w:fldChar w:fldCharType="separate"/>
            </w:r>
            <w:r>
              <w:rPr>
                <w:noProof/>
                <w:webHidden/>
              </w:rPr>
              <w:t>10</w:t>
            </w:r>
            <w:r>
              <w:rPr>
                <w:noProof/>
                <w:webHidden/>
              </w:rPr>
              <w:fldChar w:fldCharType="end"/>
            </w:r>
          </w:hyperlink>
        </w:p>
        <w:p w14:paraId="10AE4ADA" w14:textId="13399388" w:rsidR="007D471F" w:rsidRDefault="007D471F">
          <w:pPr>
            <w:pStyle w:val="SK3"/>
            <w:tabs>
              <w:tab w:val="left" w:pos="1200"/>
            </w:tabs>
            <w:rPr>
              <w:rFonts w:asciiTheme="minorHAnsi" w:eastAsiaTheme="minorEastAsia" w:hAnsiTheme="minorHAnsi"/>
              <w:noProof/>
              <w:szCs w:val="24"/>
              <w:lang w:eastAsia="et-EE"/>
            </w:rPr>
          </w:pPr>
          <w:hyperlink w:anchor="_Toc238193532" w:history="1">
            <w:r w:rsidRPr="00B06CED">
              <w:rPr>
                <w:rStyle w:val="Hperlink"/>
                <w:rFonts w:cs="Times New Roman"/>
                <w:noProof/>
              </w:rPr>
              <w:t>3.5.</w:t>
            </w:r>
            <w:r>
              <w:rPr>
                <w:rFonts w:asciiTheme="minorHAnsi" w:eastAsiaTheme="minorEastAsia" w:hAnsiTheme="minorHAnsi"/>
                <w:noProof/>
                <w:szCs w:val="24"/>
                <w:lang w:eastAsia="et-EE"/>
              </w:rPr>
              <w:tab/>
            </w:r>
            <w:r w:rsidRPr="00B06CED">
              <w:rPr>
                <w:rStyle w:val="Hperlink"/>
                <w:rFonts w:cs="Times New Roman"/>
                <w:noProof/>
              </w:rPr>
              <w:t>ÜLDPLANEERINGU ELLUVIIMINE JA SEIRE</w:t>
            </w:r>
            <w:r>
              <w:rPr>
                <w:noProof/>
                <w:webHidden/>
              </w:rPr>
              <w:tab/>
            </w:r>
            <w:r>
              <w:rPr>
                <w:noProof/>
                <w:webHidden/>
              </w:rPr>
              <w:fldChar w:fldCharType="begin"/>
            </w:r>
            <w:r>
              <w:rPr>
                <w:noProof/>
                <w:webHidden/>
              </w:rPr>
              <w:instrText xml:space="preserve"> PAGEREF _Toc238193532 \h </w:instrText>
            </w:r>
            <w:r>
              <w:rPr>
                <w:noProof/>
                <w:webHidden/>
              </w:rPr>
            </w:r>
            <w:r>
              <w:rPr>
                <w:noProof/>
                <w:webHidden/>
              </w:rPr>
              <w:fldChar w:fldCharType="separate"/>
            </w:r>
            <w:r>
              <w:rPr>
                <w:noProof/>
                <w:webHidden/>
              </w:rPr>
              <w:t>10</w:t>
            </w:r>
            <w:r>
              <w:rPr>
                <w:noProof/>
                <w:webHidden/>
              </w:rPr>
              <w:fldChar w:fldCharType="end"/>
            </w:r>
          </w:hyperlink>
        </w:p>
        <w:p w14:paraId="097A4FA9" w14:textId="28B21E93"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33" w:history="1">
            <w:r w:rsidRPr="00B06CED">
              <w:rPr>
                <w:rStyle w:val="Hperlink"/>
                <w:rFonts w:cs="Times New Roman"/>
                <w:bCs/>
                <w:noProof/>
              </w:rPr>
              <w:t>4.</w:t>
            </w:r>
            <w:r>
              <w:rPr>
                <w:rFonts w:asciiTheme="minorHAnsi" w:eastAsiaTheme="minorEastAsia" w:hAnsiTheme="minorHAnsi"/>
                <w:noProof/>
                <w:szCs w:val="24"/>
                <w:lang w:eastAsia="et-EE"/>
              </w:rPr>
              <w:tab/>
            </w:r>
            <w:r w:rsidRPr="00B06CED">
              <w:rPr>
                <w:rStyle w:val="Hperlink"/>
                <w:rFonts w:cs="Times New Roman"/>
                <w:noProof/>
              </w:rPr>
              <w:t>SEOSED STRATEEGILISTE DOKUMENTIDEGA</w:t>
            </w:r>
            <w:r>
              <w:rPr>
                <w:noProof/>
                <w:webHidden/>
              </w:rPr>
              <w:tab/>
            </w:r>
            <w:r>
              <w:rPr>
                <w:noProof/>
                <w:webHidden/>
              </w:rPr>
              <w:fldChar w:fldCharType="begin"/>
            </w:r>
            <w:r>
              <w:rPr>
                <w:noProof/>
                <w:webHidden/>
              </w:rPr>
              <w:instrText xml:space="preserve"> PAGEREF _Toc238193533 \h </w:instrText>
            </w:r>
            <w:r>
              <w:rPr>
                <w:noProof/>
                <w:webHidden/>
              </w:rPr>
            </w:r>
            <w:r>
              <w:rPr>
                <w:noProof/>
                <w:webHidden/>
              </w:rPr>
              <w:fldChar w:fldCharType="separate"/>
            </w:r>
            <w:r>
              <w:rPr>
                <w:noProof/>
                <w:webHidden/>
              </w:rPr>
              <w:t>11</w:t>
            </w:r>
            <w:r>
              <w:rPr>
                <w:noProof/>
                <w:webHidden/>
              </w:rPr>
              <w:fldChar w:fldCharType="end"/>
            </w:r>
          </w:hyperlink>
        </w:p>
        <w:p w14:paraId="344EBE4B" w14:textId="75C93980"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34" w:history="1">
            <w:r w:rsidRPr="00B06CED">
              <w:rPr>
                <w:rStyle w:val="Hperlink"/>
                <w:rFonts w:cs="Times New Roman"/>
                <w:caps/>
                <w:noProof/>
              </w:rPr>
              <w:t>4.1.</w:t>
            </w:r>
            <w:r>
              <w:rPr>
                <w:rFonts w:asciiTheme="minorHAnsi" w:eastAsiaTheme="minorEastAsia" w:hAnsiTheme="minorHAnsi"/>
                <w:noProof/>
                <w:szCs w:val="24"/>
                <w:lang w:eastAsia="et-EE"/>
              </w:rPr>
              <w:tab/>
            </w:r>
            <w:r w:rsidRPr="00B06CED">
              <w:rPr>
                <w:rStyle w:val="Hperlink"/>
                <w:rFonts w:cs="Times New Roman"/>
                <w:caps/>
                <w:noProof/>
              </w:rPr>
              <w:t>Üleriigiline planeering Eesti 2050</w:t>
            </w:r>
            <w:r>
              <w:rPr>
                <w:noProof/>
                <w:webHidden/>
              </w:rPr>
              <w:tab/>
            </w:r>
            <w:r>
              <w:rPr>
                <w:noProof/>
                <w:webHidden/>
              </w:rPr>
              <w:fldChar w:fldCharType="begin"/>
            </w:r>
            <w:r>
              <w:rPr>
                <w:noProof/>
                <w:webHidden/>
              </w:rPr>
              <w:instrText xml:space="preserve"> PAGEREF _Toc238193534 \h </w:instrText>
            </w:r>
            <w:r>
              <w:rPr>
                <w:noProof/>
                <w:webHidden/>
              </w:rPr>
            </w:r>
            <w:r>
              <w:rPr>
                <w:noProof/>
                <w:webHidden/>
              </w:rPr>
              <w:fldChar w:fldCharType="separate"/>
            </w:r>
            <w:r>
              <w:rPr>
                <w:noProof/>
                <w:webHidden/>
              </w:rPr>
              <w:t>11</w:t>
            </w:r>
            <w:r>
              <w:rPr>
                <w:noProof/>
                <w:webHidden/>
              </w:rPr>
              <w:fldChar w:fldCharType="end"/>
            </w:r>
          </w:hyperlink>
        </w:p>
        <w:p w14:paraId="4BE70A0E" w14:textId="4C74B0EF"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35" w:history="1">
            <w:r w:rsidRPr="00B06CED">
              <w:rPr>
                <w:rStyle w:val="Hperlink"/>
                <w:rFonts w:cs="Times New Roman"/>
                <w:bCs/>
                <w:caps/>
                <w:noProof/>
              </w:rPr>
              <w:t>4.2.</w:t>
            </w:r>
            <w:r>
              <w:rPr>
                <w:rFonts w:asciiTheme="minorHAnsi" w:eastAsiaTheme="minorEastAsia" w:hAnsiTheme="minorHAnsi"/>
                <w:noProof/>
                <w:szCs w:val="24"/>
                <w:lang w:eastAsia="et-EE"/>
              </w:rPr>
              <w:tab/>
            </w:r>
            <w:r w:rsidRPr="00B06CED">
              <w:rPr>
                <w:rStyle w:val="Hperlink"/>
                <w:rFonts w:cs="Times New Roman"/>
                <w:bCs/>
                <w:caps/>
                <w:noProof/>
              </w:rPr>
              <w:t>Haridusvaldkonna arengukava 2021-2035</w:t>
            </w:r>
            <w:r>
              <w:rPr>
                <w:noProof/>
                <w:webHidden/>
              </w:rPr>
              <w:tab/>
            </w:r>
            <w:r>
              <w:rPr>
                <w:noProof/>
                <w:webHidden/>
              </w:rPr>
              <w:fldChar w:fldCharType="begin"/>
            </w:r>
            <w:r>
              <w:rPr>
                <w:noProof/>
                <w:webHidden/>
              </w:rPr>
              <w:instrText xml:space="preserve"> PAGEREF _Toc238193535 \h </w:instrText>
            </w:r>
            <w:r>
              <w:rPr>
                <w:noProof/>
                <w:webHidden/>
              </w:rPr>
            </w:r>
            <w:r>
              <w:rPr>
                <w:noProof/>
                <w:webHidden/>
              </w:rPr>
              <w:fldChar w:fldCharType="separate"/>
            </w:r>
            <w:r>
              <w:rPr>
                <w:noProof/>
                <w:webHidden/>
              </w:rPr>
              <w:t>12</w:t>
            </w:r>
            <w:r>
              <w:rPr>
                <w:noProof/>
                <w:webHidden/>
              </w:rPr>
              <w:fldChar w:fldCharType="end"/>
            </w:r>
          </w:hyperlink>
        </w:p>
        <w:p w14:paraId="79798782" w14:textId="349546CC"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36" w:history="1">
            <w:r w:rsidRPr="00B06CED">
              <w:rPr>
                <w:rStyle w:val="Hperlink"/>
                <w:rFonts w:cs="Times New Roman"/>
                <w:bCs/>
                <w:caps/>
                <w:noProof/>
              </w:rPr>
              <w:t>4.3.</w:t>
            </w:r>
            <w:r>
              <w:rPr>
                <w:rFonts w:asciiTheme="minorHAnsi" w:eastAsiaTheme="minorEastAsia" w:hAnsiTheme="minorHAnsi"/>
                <w:noProof/>
                <w:szCs w:val="24"/>
                <w:lang w:eastAsia="et-EE"/>
              </w:rPr>
              <w:tab/>
            </w:r>
            <w:r w:rsidRPr="00B06CED">
              <w:rPr>
                <w:rStyle w:val="Hperlink"/>
                <w:rFonts w:cs="Times New Roman"/>
                <w:bCs/>
                <w:caps/>
                <w:noProof/>
              </w:rPr>
              <w:t>Kultuuri arengukava 2021-2030</w:t>
            </w:r>
            <w:r>
              <w:rPr>
                <w:noProof/>
                <w:webHidden/>
              </w:rPr>
              <w:tab/>
            </w:r>
            <w:r>
              <w:rPr>
                <w:noProof/>
                <w:webHidden/>
              </w:rPr>
              <w:fldChar w:fldCharType="begin"/>
            </w:r>
            <w:r>
              <w:rPr>
                <w:noProof/>
                <w:webHidden/>
              </w:rPr>
              <w:instrText xml:space="preserve"> PAGEREF _Toc238193536 \h </w:instrText>
            </w:r>
            <w:r>
              <w:rPr>
                <w:noProof/>
                <w:webHidden/>
              </w:rPr>
            </w:r>
            <w:r>
              <w:rPr>
                <w:noProof/>
                <w:webHidden/>
              </w:rPr>
              <w:fldChar w:fldCharType="separate"/>
            </w:r>
            <w:r>
              <w:rPr>
                <w:noProof/>
                <w:webHidden/>
              </w:rPr>
              <w:t>12</w:t>
            </w:r>
            <w:r>
              <w:rPr>
                <w:noProof/>
                <w:webHidden/>
              </w:rPr>
              <w:fldChar w:fldCharType="end"/>
            </w:r>
          </w:hyperlink>
        </w:p>
        <w:p w14:paraId="465090EB" w14:textId="24D1E468"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37" w:history="1">
            <w:r w:rsidRPr="00B06CED">
              <w:rPr>
                <w:rStyle w:val="Hperlink"/>
                <w:rFonts w:cs="Times New Roman"/>
                <w:caps/>
                <w:noProof/>
              </w:rPr>
              <w:t>4.4.</w:t>
            </w:r>
            <w:r>
              <w:rPr>
                <w:rFonts w:asciiTheme="minorHAnsi" w:eastAsiaTheme="minorEastAsia" w:hAnsiTheme="minorHAnsi"/>
                <w:noProof/>
                <w:szCs w:val="24"/>
                <w:lang w:eastAsia="et-EE"/>
              </w:rPr>
              <w:tab/>
            </w:r>
            <w:r w:rsidRPr="00B06CED">
              <w:rPr>
                <w:rStyle w:val="Hperlink"/>
                <w:rFonts w:cs="Times New Roman"/>
                <w:caps/>
                <w:noProof/>
              </w:rPr>
              <w:t>Viljandimaa maakonnaplaneering 2030+</w:t>
            </w:r>
            <w:r>
              <w:rPr>
                <w:noProof/>
                <w:webHidden/>
              </w:rPr>
              <w:tab/>
            </w:r>
            <w:r>
              <w:rPr>
                <w:noProof/>
                <w:webHidden/>
              </w:rPr>
              <w:fldChar w:fldCharType="begin"/>
            </w:r>
            <w:r>
              <w:rPr>
                <w:noProof/>
                <w:webHidden/>
              </w:rPr>
              <w:instrText xml:space="preserve"> PAGEREF _Toc238193537 \h </w:instrText>
            </w:r>
            <w:r>
              <w:rPr>
                <w:noProof/>
                <w:webHidden/>
              </w:rPr>
            </w:r>
            <w:r>
              <w:rPr>
                <w:noProof/>
                <w:webHidden/>
              </w:rPr>
              <w:fldChar w:fldCharType="separate"/>
            </w:r>
            <w:r>
              <w:rPr>
                <w:noProof/>
                <w:webHidden/>
              </w:rPr>
              <w:t>12</w:t>
            </w:r>
            <w:r>
              <w:rPr>
                <w:noProof/>
                <w:webHidden/>
              </w:rPr>
              <w:fldChar w:fldCharType="end"/>
            </w:r>
          </w:hyperlink>
        </w:p>
        <w:p w14:paraId="1BD4699B" w14:textId="2497B904"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38" w:history="1">
            <w:r w:rsidRPr="00B06CED">
              <w:rPr>
                <w:rStyle w:val="Hperlink"/>
                <w:rFonts w:cs="Times New Roman"/>
                <w:caps/>
                <w:noProof/>
              </w:rPr>
              <w:t>4.5.</w:t>
            </w:r>
            <w:r>
              <w:rPr>
                <w:rFonts w:asciiTheme="minorHAnsi" w:eastAsiaTheme="minorEastAsia" w:hAnsiTheme="minorHAnsi"/>
                <w:noProof/>
                <w:szCs w:val="24"/>
                <w:lang w:eastAsia="et-EE"/>
              </w:rPr>
              <w:tab/>
            </w:r>
            <w:r w:rsidRPr="00B06CED">
              <w:rPr>
                <w:rStyle w:val="Hperlink"/>
                <w:rFonts w:cs="Times New Roman"/>
                <w:caps/>
                <w:noProof/>
              </w:rPr>
              <w:t>Viljandimaa arengustrateegia 2035</w:t>
            </w:r>
            <w:r>
              <w:rPr>
                <w:noProof/>
                <w:webHidden/>
              </w:rPr>
              <w:tab/>
            </w:r>
            <w:r>
              <w:rPr>
                <w:noProof/>
                <w:webHidden/>
              </w:rPr>
              <w:fldChar w:fldCharType="begin"/>
            </w:r>
            <w:r>
              <w:rPr>
                <w:noProof/>
                <w:webHidden/>
              </w:rPr>
              <w:instrText xml:space="preserve"> PAGEREF _Toc238193538 \h </w:instrText>
            </w:r>
            <w:r>
              <w:rPr>
                <w:noProof/>
                <w:webHidden/>
              </w:rPr>
            </w:r>
            <w:r>
              <w:rPr>
                <w:noProof/>
                <w:webHidden/>
              </w:rPr>
              <w:fldChar w:fldCharType="separate"/>
            </w:r>
            <w:r>
              <w:rPr>
                <w:noProof/>
                <w:webHidden/>
              </w:rPr>
              <w:t>13</w:t>
            </w:r>
            <w:r>
              <w:rPr>
                <w:noProof/>
                <w:webHidden/>
              </w:rPr>
              <w:fldChar w:fldCharType="end"/>
            </w:r>
          </w:hyperlink>
        </w:p>
        <w:p w14:paraId="3EE417CE" w14:textId="323288E5"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39" w:history="1">
            <w:r w:rsidRPr="00B06CED">
              <w:rPr>
                <w:rStyle w:val="Hperlink"/>
                <w:rFonts w:cs="Times New Roman"/>
                <w:caps/>
                <w:noProof/>
              </w:rPr>
              <w:t>4.6.</w:t>
            </w:r>
            <w:r>
              <w:rPr>
                <w:rFonts w:asciiTheme="minorHAnsi" w:eastAsiaTheme="minorEastAsia" w:hAnsiTheme="minorHAnsi"/>
                <w:noProof/>
                <w:szCs w:val="24"/>
                <w:lang w:eastAsia="et-EE"/>
              </w:rPr>
              <w:tab/>
            </w:r>
            <w:r w:rsidRPr="00B06CED">
              <w:rPr>
                <w:rStyle w:val="Hperlink"/>
                <w:rFonts w:cs="Times New Roman"/>
                <w:caps/>
                <w:noProof/>
              </w:rPr>
              <w:t>Viljandi valla arengukava aastateks 2022-2030</w:t>
            </w:r>
            <w:r>
              <w:rPr>
                <w:noProof/>
                <w:webHidden/>
              </w:rPr>
              <w:tab/>
            </w:r>
            <w:r>
              <w:rPr>
                <w:noProof/>
                <w:webHidden/>
              </w:rPr>
              <w:fldChar w:fldCharType="begin"/>
            </w:r>
            <w:r>
              <w:rPr>
                <w:noProof/>
                <w:webHidden/>
              </w:rPr>
              <w:instrText xml:space="preserve"> PAGEREF _Toc238193539 \h </w:instrText>
            </w:r>
            <w:r>
              <w:rPr>
                <w:noProof/>
                <w:webHidden/>
              </w:rPr>
            </w:r>
            <w:r>
              <w:rPr>
                <w:noProof/>
                <w:webHidden/>
              </w:rPr>
              <w:fldChar w:fldCharType="separate"/>
            </w:r>
            <w:r>
              <w:rPr>
                <w:noProof/>
                <w:webHidden/>
              </w:rPr>
              <w:t>14</w:t>
            </w:r>
            <w:r>
              <w:rPr>
                <w:noProof/>
                <w:webHidden/>
              </w:rPr>
              <w:fldChar w:fldCharType="end"/>
            </w:r>
          </w:hyperlink>
        </w:p>
        <w:p w14:paraId="4F721207" w14:textId="2B3470C1"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40" w:history="1">
            <w:r w:rsidRPr="00B06CED">
              <w:rPr>
                <w:rStyle w:val="Hperlink"/>
                <w:rFonts w:cs="Times New Roman"/>
                <w:caps/>
                <w:noProof/>
              </w:rPr>
              <w:t>4.7.</w:t>
            </w:r>
            <w:r>
              <w:rPr>
                <w:rFonts w:asciiTheme="minorHAnsi" w:eastAsiaTheme="minorEastAsia" w:hAnsiTheme="minorHAnsi"/>
                <w:noProof/>
                <w:szCs w:val="24"/>
                <w:lang w:eastAsia="et-EE"/>
              </w:rPr>
              <w:tab/>
            </w:r>
            <w:r w:rsidRPr="00B06CED">
              <w:rPr>
                <w:rStyle w:val="Hperlink"/>
                <w:rFonts w:cs="Times New Roman"/>
                <w:caps/>
                <w:noProof/>
              </w:rPr>
              <w:t>Viljandi valla ühisveevärgi ja -kanalisatsiooni arendamise kava aastateks 2021-2032 (uus koostamisel)</w:t>
            </w:r>
            <w:r>
              <w:rPr>
                <w:noProof/>
                <w:webHidden/>
              </w:rPr>
              <w:tab/>
            </w:r>
            <w:r>
              <w:rPr>
                <w:noProof/>
                <w:webHidden/>
              </w:rPr>
              <w:fldChar w:fldCharType="begin"/>
            </w:r>
            <w:r>
              <w:rPr>
                <w:noProof/>
                <w:webHidden/>
              </w:rPr>
              <w:instrText xml:space="preserve"> PAGEREF _Toc238193540 \h </w:instrText>
            </w:r>
            <w:r>
              <w:rPr>
                <w:noProof/>
                <w:webHidden/>
              </w:rPr>
            </w:r>
            <w:r>
              <w:rPr>
                <w:noProof/>
                <w:webHidden/>
              </w:rPr>
              <w:fldChar w:fldCharType="separate"/>
            </w:r>
            <w:r>
              <w:rPr>
                <w:noProof/>
                <w:webHidden/>
              </w:rPr>
              <w:t>14</w:t>
            </w:r>
            <w:r>
              <w:rPr>
                <w:noProof/>
                <w:webHidden/>
              </w:rPr>
              <w:fldChar w:fldCharType="end"/>
            </w:r>
          </w:hyperlink>
        </w:p>
        <w:p w14:paraId="662A685D" w14:textId="5B5BD2A5"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41" w:history="1">
            <w:r w:rsidRPr="00B06CED">
              <w:rPr>
                <w:rStyle w:val="Hperlink"/>
                <w:rFonts w:cs="Times New Roman"/>
                <w:caps/>
                <w:noProof/>
              </w:rPr>
              <w:t>4.8.</w:t>
            </w:r>
            <w:r>
              <w:rPr>
                <w:rFonts w:asciiTheme="minorHAnsi" w:eastAsiaTheme="minorEastAsia" w:hAnsiTheme="minorHAnsi"/>
                <w:noProof/>
                <w:szCs w:val="24"/>
                <w:lang w:eastAsia="et-EE"/>
              </w:rPr>
              <w:tab/>
            </w:r>
            <w:r w:rsidRPr="00B06CED">
              <w:rPr>
                <w:rStyle w:val="Hperlink"/>
                <w:rFonts w:cs="Times New Roman"/>
                <w:caps/>
                <w:noProof/>
              </w:rPr>
              <w:t>Viljandi valla jäätmekava 2025–2030</w:t>
            </w:r>
            <w:r>
              <w:rPr>
                <w:noProof/>
                <w:webHidden/>
              </w:rPr>
              <w:tab/>
            </w:r>
            <w:r>
              <w:rPr>
                <w:noProof/>
                <w:webHidden/>
              </w:rPr>
              <w:fldChar w:fldCharType="begin"/>
            </w:r>
            <w:r>
              <w:rPr>
                <w:noProof/>
                <w:webHidden/>
              </w:rPr>
              <w:instrText xml:space="preserve"> PAGEREF _Toc238193541 \h </w:instrText>
            </w:r>
            <w:r>
              <w:rPr>
                <w:noProof/>
                <w:webHidden/>
              </w:rPr>
            </w:r>
            <w:r>
              <w:rPr>
                <w:noProof/>
                <w:webHidden/>
              </w:rPr>
              <w:fldChar w:fldCharType="separate"/>
            </w:r>
            <w:r>
              <w:rPr>
                <w:noProof/>
                <w:webHidden/>
              </w:rPr>
              <w:t>15</w:t>
            </w:r>
            <w:r>
              <w:rPr>
                <w:noProof/>
                <w:webHidden/>
              </w:rPr>
              <w:fldChar w:fldCharType="end"/>
            </w:r>
          </w:hyperlink>
        </w:p>
        <w:p w14:paraId="03F29F1E" w14:textId="40857F27"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42" w:history="1">
            <w:r w:rsidRPr="00B06CED">
              <w:rPr>
                <w:rStyle w:val="Hperlink"/>
                <w:rFonts w:cs="Times New Roman"/>
                <w:caps/>
                <w:noProof/>
              </w:rPr>
              <w:t>4.9.</w:t>
            </w:r>
            <w:r>
              <w:rPr>
                <w:rFonts w:asciiTheme="minorHAnsi" w:eastAsiaTheme="minorEastAsia" w:hAnsiTheme="minorHAnsi"/>
                <w:noProof/>
                <w:szCs w:val="24"/>
                <w:lang w:eastAsia="et-EE"/>
              </w:rPr>
              <w:tab/>
            </w:r>
            <w:r w:rsidRPr="00B06CED">
              <w:rPr>
                <w:rStyle w:val="Hperlink"/>
                <w:rFonts w:cs="Times New Roman"/>
                <w:caps/>
                <w:noProof/>
              </w:rPr>
              <w:t>Viljandi valla kaugküttepiirkondade soojusmajanduse arengukava 2026–2036</w:t>
            </w:r>
            <w:r>
              <w:rPr>
                <w:noProof/>
                <w:webHidden/>
              </w:rPr>
              <w:tab/>
            </w:r>
            <w:r>
              <w:rPr>
                <w:noProof/>
                <w:webHidden/>
              </w:rPr>
              <w:fldChar w:fldCharType="begin"/>
            </w:r>
            <w:r>
              <w:rPr>
                <w:noProof/>
                <w:webHidden/>
              </w:rPr>
              <w:instrText xml:space="preserve"> PAGEREF _Toc238193542 \h </w:instrText>
            </w:r>
            <w:r>
              <w:rPr>
                <w:noProof/>
                <w:webHidden/>
              </w:rPr>
            </w:r>
            <w:r>
              <w:rPr>
                <w:noProof/>
                <w:webHidden/>
              </w:rPr>
              <w:fldChar w:fldCharType="separate"/>
            </w:r>
            <w:r>
              <w:rPr>
                <w:noProof/>
                <w:webHidden/>
              </w:rPr>
              <w:t>15</w:t>
            </w:r>
            <w:r>
              <w:rPr>
                <w:noProof/>
                <w:webHidden/>
              </w:rPr>
              <w:fldChar w:fldCharType="end"/>
            </w:r>
          </w:hyperlink>
        </w:p>
        <w:p w14:paraId="0DCEE186" w14:textId="31306FE1" w:rsidR="007D471F" w:rsidRDefault="007D471F">
          <w:pPr>
            <w:pStyle w:val="SK1"/>
            <w:tabs>
              <w:tab w:val="left" w:pos="960"/>
              <w:tab w:val="right" w:leader="dot" w:pos="9062"/>
            </w:tabs>
            <w:rPr>
              <w:rFonts w:asciiTheme="minorHAnsi" w:eastAsiaTheme="minorEastAsia" w:hAnsiTheme="minorHAnsi"/>
              <w:noProof/>
              <w:szCs w:val="24"/>
              <w:lang w:eastAsia="et-EE"/>
            </w:rPr>
          </w:pPr>
          <w:hyperlink w:anchor="_Toc238193543" w:history="1">
            <w:r w:rsidRPr="00B06CED">
              <w:rPr>
                <w:rStyle w:val="Hperlink"/>
                <w:rFonts w:cs="Times New Roman"/>
                <w:caps/>
                <w:noProof/>
              </w:rPr>
              <w:t>4.10.</w:t>
            </w:r>
            <w:r>
              <w:rPr>
                <w:rFonts w:asciiTheme="minorHAnsi" w:eastAsiaTheme="minorEastAsia" w:hAnsiTheme="minorHAnsi"/>
                <w:noProof/>
                <w:szCs w:val="24"/>
                <w:lang w:eastAsia="et-EE"/>
              </w:rPr>
              <w:tab/>
            </w:r>
            <w:r w:rsidRPr="00B06CED">
              <w:rPr>
                <w:rStyle w:val="Hperlink"/>
                <w:rFonts w:cs="Times New Roman"/>
                <w:caps/>
                <w:noProof/>
              </w:rPr>
              <w:t>Viljandi valla kogukonna heaolu arengukava 2025-2030</w:t>
            </w:r>
            <w:r>
              <w:rPr>
                <w:noProof/>
                <w:webHidden/>
              </w:rPr>
              <w:tab/>
            </w:r>
            <w:r>
              <w:rPr>
                <w:noProof/>
                <w:webHidden/>
              </w:rPr>
              <w:fldChar w:fldCharType="begin"/>
            </w:r>
            <w:r>
              <w:rPr>
                <w:noProof/>
                <w:webHidden/>
              </w:rPr>
              <w:instrText xml:space="preserve"> PAGEREF _Toc238193543 \h </w:instrText>
            </w:r>
            <w:r>
              <w:rPr>
                <w:noProof/>
                <w:webHidden/>
              </w:rPr>
            </w:r>
            <w:r>
              <w:rPr>
                <w:noProof/>
                <w:webHidden/>
              </w:rPr>
              <w:fldChar w:fldCharType="separate"/>
            </w:r>
            <w:r>
              <w:rPr>
                <w:noProof/>
                <w:webHidden/>
              </w:rPr>
              <w:t>16</w:t>
            </w:r>
            <w:r>
              <w:rPr>
                <w:noProof/>
                <w:webHidden/>
              </w:rPr>
              <w:fldChar w:fldCharType="end"/>
            </w:r>
          </w:hyperlink>
        </w:p>
        <w:p w14:paraId="54AE77D1" w14:textId="171D8CF9"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44" w:history="1">
            <w:r w:rsidRPr="00B06CED">
              <w:rPr>
                <w:rStyle w:val="Hperlink"/>
                <w:rFonts w:cs="Times New Roman"/>
                <w:caps/>
                <w:noProof/>
              </w:rPr>
              <w:t>4.11.</w:t>
            </w:r>
            <w:r>
              <w:rPr>
                <w:rFonts w:asciiTheme="minorHAnsi" w:eastAsiaTheme="minorEastAsia" w:hAnsiTheme="minorHAnsi"/>
                <w:noProof/>
                <w:szCs w:val="24"/>
                <w:lang w:eastAsia="et-EE"/>
              </w:rPr>
              <w:tab/>
            </w:r>
            <w:r w:rsidRPr="00B06CED">
              <w:rPr>
                <w:rStyle w:val="Hperlink"/>
                <w:rFonts w:cs="Times New Roman"/>
                <w:caps/>
                <w:noProof/>
              </w:rPr>
              <w:t>Viljandi vallas kehtivad üldplaneeringud</w:t>
            </w:r>
            <w:r>
              <w:rPr>
                <w:noProof/>
                <w:webHidden/>
              </w:rPr>
              <w:tab/>
            </w:r>
            <w:r>
              <w:rPr>
                <w:noProof/>
                <w:webHidden/>
              </w:rPr>
              <w:fldChar w:fldCharType="begin"/>
            </w:r>
            <w:r>
              <w:rPr>
                <w:noProof/>
                <w:webHidden/>
              </w:rPr>
              <w:instrText xml:space="preserve"> PAGEREF _Toc238193544 \h </w:instrText>
            </w:r>
            <w:r>
              <w:rPr>
                <w:noProof/>
                <w:webHidden/>
              </w:rPr>
            </w:r>
            <w:r>
              <w:rPr>
                <w:noProof/>
                <w:webHidden/>
              </w:rPr>
              <w:fldChar w:fldCharType="separate"/>
            </w:r>
            <w:r>
              <w:rPr>
                <w:noProof/>
                <w:webHidden/>
              </w:rPr>
              <w:t>16</w:t>
            </w:r>
            <w:r>
              <w:rPr>
                <w:noProof/>
                <w:webHidden/>
              </w:rPr>
              <w:fldChar w:fldCharType="end"/>
            </w:r>
          </w:hyperlink>
        </w:p>
        <w:p w14:paraId="44377839" w14:textId="56E8FCA1"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45" w:history="1">
            <w:r w:rsidRPr="00B06CED">
              <w:rPr>
                <w:rStyle w:val="Hperlink"/>
                <w:rFonts w:cs="Times New Roman"/>
                <w:noProof/>
              </w:rPr>
              <w:t>5.</w:t>
            </w:r>
            <w:r>
              <w:rPr>
                <w:rFonts w:asciiTheme="minorHAnsi" w:eastAsiaTheme="minorEastAsia" w:hAnsiTheme="minorHAnsi"/>
                <w:noProof/>
                <w:szCs w:val="24"/>
                <w:lang w:eastAsia="et-EE"/>
              </w:rPr>
              <w:tab/>
            </w:r>
            <w:r w:rsidRPr="00B06CED">
              <w:rPr>
                <w:rStyle w:val="Hperlink"/>
                <w:rFonts w:cs="Times New Roman"/>
                <w:noProof/>
              </w:rPr>
              <w:t>TEGEVUS- JA AJAKAVA</w:t>
            </w:r>
            <w:r>
              <w:rPr>
                <w:noProof/>
                <w:webHidden/>
              </w:rPr>
              <w:tab/>
            </w:r>
            <w:r>
              <w:rPr>
                <w:noProof/>
                <w:webHidden/>
              </w:rPr>
              <w:fldChar w:fldCharType="begin"/>
            </w:r>
            <w:r>
              <w:rPr>
                <w:noProof/>
                <w:webHidden/>
              </w:rPr>
              <w:instrText xml:space="preserve"> PAGEREF _Toc238193545 \h </w:instrText>
            </w:r>
            <w:r>
              <w:rPr>
                <w:noProof/>
                <w:webHidden/>
              </w:rPr>
            </w:r>
            <w:r>
              <w:rPr>
                <w:noProof/>
                <w:webHidden/>
              </w:rPr>
              <w:fldChar w:fldCharType="separate"/>
            </w:r>
            <w:r>
              <w:rPr>
                <w:noProof/>
                <w:webHidden/>
              </w:rPr>
              <w:t>17</w:t>
            </w:r>
            <w:r>
              <w:rPr>
                <w:noProof/>
                <w:webHidden/>
              </w:rPr>
              <w:fldChar w:fldCharType="end"/>
            </w:r>
          </w:hyperlink>
        </w:p>
        <w:p w14:paraId="1F0C00BF" w14:textId="37DD5358"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46" w:history="1">
            <w:r w:rsidRPr="00B06CED">
              <w:rPr>
                <w:rStyle w:val="Hperlink"/>
                <w:rFonts w:cs="Times New Roman"/>
                <w:noProof/>
              </w:rPr>
              <w:t>6.</w:t>
            </w:r>
            <w:r>
              <w:rPr>
                <w:rFonts w:asciiTheme="minorHAnsi" w:eastAsiaTheme="minorEastAsia" w:hAnsiTheme="minorHAnsi"/>
                <w:noProof/>
                <w:szCs w:val="24"/>
                <w:lang w:eastAsia="et-EE"/>
              </w:rPr>
              <w:tab/>
            </w:r>
            <w:r w:rsidRPr="00B06CED">
              <w:rPr>
                <w:rStyle w:val="Hperlink"/>
                <w:rFonts w:cs="Times New Roman"/>
                <w:noProof/>
              </w:rPr>
              <w:t>ÜLDPLANEERINGU JOONISED</w:t>
            </w:r>
            <w:r>
              <w:rPr>
                <w:noProof/>
                <w:webHidden/>
              </w:rPr>
              <w:tab/>
            </w:r>
            <w:r>
              <w:rPr>
                <w:noProof/>
                <w:webHidden/>
              </w:rPr>
              <w:fldChar w:fldCharType="begin"/>
            </w:r>
            <w:r>
              <w:rPr>
                <w:noProof/>
                <w:webHidden/>
              </w:rPr>
              <w:instrText xml:space="preserve"> PAGEREF _Toc238193546 \h </w:instrText>
            </w:r>
            <w:r>
              <w:rPr>
                <w:noProof/>
                <w:webHidden/>
              </w:rPr>
            </w:r>
            <w:r>
              <w:rPr>
                <w:noProof/>
                <w:webHidden/>
              </w:rPr>
              <w:fldChar w:fldCharType="separate"/>
            </w:r>
            <w:r>
              <w:rPr>
                <w:noProof/>
                <w:webHidden/>
              </w:rPr>
              <w:t>17</w:t>
            </w:r>
            <w:r>
              <w:rPr>
                <w:noProof/>
                <w:webHidden/>
              </w:rPr>
              <w:fldChar w:fldCharType="end"/>
            </w:r>
          </w:hyperlink>
        </w:p>
        <w:p w14:paraId="2A85514A" w14:textId="7EDC5FB3"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47" w:history="1">
            <w:r w:rsidRPr="00B06CED">
              <w:rPr>
                <w:rStyle w:val="Hperlink"/>
                <w:rFonts w:cs="Times New Roman"/>
                <w:noProof/>
              </w:rPr>
              <w:t>7.</w:t>
            </w:r>
            <w:r>
              <w:rPr>
                <w:rFonts w:asciiTheme="minorHAnsi" w:eastAsiaTheme="minorEastAsia" w:hAnsiTheme="minorHAnsi"/>
                <w:noProof/>
                <w:szCs w:val="24"/>
                <w:lang w:eastAsia="et-EE"/>
              </w:rPr>
              <w:tab/>
            </w:r>
            <w:r w:rsidRPr="00B06CED">
              <w:rPr>
                <w:rStyle w:val="Hperlink"/>
                <w:rFonts w:cs="Times New Roman"/>
                <w:noProof/>
              </w:rPr>
              <w:t>KAASAMISKAVA</w:t>
            </w:r>
            <w:r>
              <w:rPr>
                <w:noProof/>
                <w:webHidden/>
              </w:rPr>
              <w:tab/>
            </w:r>
            <w:r>
              <w:rPr>
                <w:noProof/>
                <w:webHidden/>
              </w:rPr>
              <w:fldChar w:fldCharType="begin"/>
            </w:r>
            <w:r>
              <w:rPr>
                <w:noProof/>
                <w:webHidden/>
              </w:rPr>
              <w:instrText xml:space="preserve"> PAGEREF _Toc238193547 \h </w:instrText>
            </w:r>
            <w:r>
              <w:rPr>
                <w:noProof/>
                <w:webHidden/>
              </w:rPr>
            </w:r>
            <w:r>
              <w:rPr>
                <w:noProof/>
                <w:webHidden/>
              </w:rPr>
              <w:fldChar w:fldCharType="separate"/>
            </w:r>
            <w:r>
              <w:rPr>
                <w:noProof/>
                <w:webHidden/>
              </w:rPr>
              <w:t>18</w:t>
            </w:r>
            <w:r>
              <w:rPr>
                <w:noProof/>
                <w:webHidden/>
              </w:rPr>
              <w:fldChar w:fldCharType="end"/>
            </w:r>
          </w:hyperlink>
        </w:p>
        <w:p w14:paraId="578C5CAC" w14:textId="0DCFC0CA" w:rsidR="007D471F" w:rsidRDefault="007D471F">
          <w:pPr>
            <w:pStyle w:val="SK1"/>
            <w:tabs>
              <w:tab w:val="left" w:pos="720"/>
              <w:tab w:val="right" w:leader="dot" w:pos="9062"/>
            </w:tabs>
            <w:rPr>
              <w:rFonts w:asciiTheme="minorHAnsi" w:eastAsiaTheme="minorEastAsia" w:hAnsiTheme="minorHAnsi"/>
              <w:noProof/>
              <w:szCs w:val="24"/>
              <w:lang w:eastAsia="et-EE"/>
            </w:rPr>
          </w:pPr>
          <w:hyperlink w:anchor="_Toc238193548" w:history="1">
            <w:r w:rsidRPr="00B06CED">
              <w:rPr>
                <w:rStyle w:val="Hperlink"/>
                <w:rFonts w:cs="Times New Roman"/>
                <w:noProof/>
              </w:rPr>
              <w:t>7.1.</w:t>
            </w:r>
            <w:r>
              <w:rPr>
                <w:rFonts w:asciiTheme="minorHAnsi" w:eastAsiaTheme="minorEastAsia" w:hAnsiTheme="minorHAnsi"/>
                <w:noProof/>
                <w:szCs w:val="24"/>
                <w:lang w:eastAsia="et-EE"/>
              </w:rPr>
              <w:tab/>
            </w:r>
            <w:r w:rsidRPr="00B06CED">
              <w:rPr>
                <w:rStyle w:val="Hperlink"/>
                <w:rFonts w:cs="Times New Roman"/>
                <w:noProof/>
              </w:rPr>
              <w:t>KAASAMISE PÕHIMÕTTED JA VORMID</w:t>
            </w:r>
            <w:r>
              <w:rPr>
                <w:noProof/>
                <w:webHidden/>
              </w:rPr>
              <w:tab/>
            </w:r>
            <w:r>
              <w:rPr>
                <w:noProof/>
                <w:webHidden/>
              </w:rPr>
              <w:fldChar w:fldCharType="begin"/>
            </w:r>
            <w:r>
              <w:rPr>
                <w:noProof/>
                <w:webHidden/>
              </w:rPr>
              <w:instrText xml:space="preserve"> PAGEREF _Toc238193548 \h </w:instrText>
            </w:r>
            <w:r>
              <w:rPr>
                <w:noProof/>
                <w:webHidden/>
              </w:rPr>
            </w:r>
            <w:r>
              <w:rPr>
                <w:noProof/>
                <w:webHidden/>
              </w:rPr>
              <w:fldChar w:fldCharType="separate"/>
            </w:r>
            <w:r>
              <w:rPr>
                <w:noProof/>
                <w:webHidden/>
              </w:rPr>
              <w:t>18</w:t>
            </w:r>
            <w:r>
              <w:rPr>
                <w:noProof/>
                <w:webHidden/>
              </w:rPr>
              <w:fldChar w:fldCharType="end"/>
            </w:r>
          </w:hyperlink>
        </w:p>
        <w:p w14:paraId="3ECC15B1" w14:textId="55FE647F" w:rsidR="007D471F" w:rsidRDefault="007D471F">
          <w:pPr>
            <w:pStyle w:val="SK3"/>
            <w:tabs>
              <w:tab w:val="left" w:pos="1200"/>
            </w:tabs>
            <w:rPr>
              <w:rFonts w:asciiTheme="minorHAnsi" w:eastAsiaTheme="minorEastAsia" w:hAnsiTheme="minorHAnsi"/>
              <w:noProof/>
              <w:szCs w:val="24"/>
              <w:lang w:eastAsia="et-EE"/>
            </w:rPr>
          </w:pPr>
          <w:hyperlink w:anchor="_Toc238193549" w:history="1">
            <w:r w:rsidRPr="00B06CED">
              <w:rPr>
                <w:rStyle w:val="Hperlink"/>
                <w:rFonts w:cs="Times New Roman"/>
                <w:noProof/>
              </w:rPr>
              <w:t>7.2.</w:t>
            </w:r>
            <w:r>
              <w:rPr>
                <w:rFonts w:asciiTheme="minorHAnsi" w:eastAsiaTheme="minorEastAsia" w:hAnsiTheme="minorHAnsi"/>
                <w:noProof/>
                <w:szCs w:val="24"/>
                <w:lang w:eastAsia="et-EE"/>
              </w:rPr>
              <w:tab/>
            </w:r>
            <w:r w:rsidRPr="00B06CED">
              <w:rPr>
                <w:rStyle w:val="Hperlink"/>
                <w:rFonts w:cs="Times New Roman"/>
                <w:noProof/>
              </w:rPr>
              <w:t>INFOKANALID</w:t>
            </w:r>
            <w:r>
              <w:rPr>
                <w:noProof/>
                <w:webHidden/>
              </w:rPr>
              <w:tab/>
            </w:r>
            <w:r>
              <w:rPr>
                <w:noProof/>
                <w:webHidden/>
              </w:rPr>
              <w:fldChar w:fldCharType="begin"/>
            </w:r>
            <w:r>
              <w:rPr>
                <w:noProof/>
                <w:webHidden/>
              </w:rPr>
              <w:instrText xml:space="preserve"> PAGEREF _Toc238193549 \h </w:instrText>
            </w:r>
            <w:r>
              <w:rPr>
                <w:noProof/>
                <w:webHidden/>
              </w:rPr>
            </w:r>
            <w:r>
              <w:rPr>
                <w:noProof/>
                <w:webHidden/>
              </w:rPr>
              <w:fldChar w:fldCharType="separate"/>
            </w:r>
            <w:r>
              <w:rPr>
                <w:noProof/>
                <w:webHidden/>
              </w:rPr>
              <w:t>19</w:t>
            </w:r>
            <w:r>
              <w:rPr>
                <w:noProof/>
                <w:webHidden/>
              </w:rPr>
              <w:fldChar w:fldCharType="end"/>
            </w:r>
          </w:hyperlink>
        </w:p>
        <w:p w14:paraId="3668EDA9" w14:textId="20B51564" w:rsidR="007D471F" w:rsidRDefault="007D471F">
          <w:pPr>
            <w:pStyle w:val="SK3"/>
            <w:tabs>
              <w:tab w:val="left" w:pos="1200"/>
            </w:tabs>
            <w:rPr>
              <w:rFonts w:asciiTheme="minorHAnsi" w:eastAsiaTheme="minorEastAsia" w:hAnsiTheme="minorHAnsi"/>
              <w:noProof/>
              <w:szCs w:val="24"/>
              <w:lang w:eastAsia="et-EE"/>
            </w:rPr>
          </w:pPr>
          <w:hyperlink w:anchor="_Toc238193550" w:history="1">
            <w:r w:rsidRPr="00B06CED">
              <w:rPr>
                <w:rStyle w:val="Hperlink"/>
                <w:rFonts w:cs="Times New Roman"/>
                <w:noProof/>
              </w:rPr>
              <w:t>7.3.</w:t>
            </w:r>
            <w:r>
              <w:rPr>
                <w:rFonts w:asciiTheme="minorHAnsi" w:eastAsiaTheme="minorEastAsia" w:hAnsiTheme="minorHAnsi"/>
                <w:noProof/>
                <w:szCs w:val="24"/>
                <w:lang w:eastAsia="et-EE"/>
              </w:rPr>
              <w:tab/>
            </w:r>
            <w:r w:rsidRPr="00B06CED">
              <w:rPr>
                <w:rStyle w:val="Hperlink"/>
                <w:rFonts w:cs="Times New Roman"/>
                <w:noProof/>
              </w:rPr>
              <w:t>KAASATAVAD OSAPOOLED</w:t>
            </w:r>
            <w:r>
              <w:rPr>
                <w:noProof/>
                <w:webHidden/>
              </w:rPr>
              <w:tab/>
            </w:r>
            <w:r>
              <w:rPr>
                <w:noProof/>
                <w:webHidden/>
              </w:rPr>
              <w:fldChar w:fldCharType="begin"/>
            </w:r>
            <w:r>
              <w:rPr>
                <w:noProof/>
                <w:webHidden/>
              </w:rPr>
              <w:instrText xml:space="preserve"> PAGEREF _Toc238193550 \h </w:instrText>
            </w:r>
            <w:r>
              <w:rPr>
                <w:noProof/>
                <w:webHidden/>
              </w:rPr>
            </w:r>
            <w:r>
              <w:rPr>
                <w:noProof/>
                <w:webHidden/>
              </w:rPr>
              <w:fldChar w:fldCharType="separate"/>
            </w:r>
            <w:r>
              <w:rPr>
                <w:noProof/>
                <w:webHidden/>
              </w:rPr>
              <w:t>19</w:t>
            </w:r>
            <w:r>
              <w:rPr>
                <w:noProof/>
                <w:webHidden/>
              </w:rPr>
              <w:fldChar w:fldCharType="end"/>
            </w:r>
          </w:hyperlink>
        </w:p>
        <w:p w14:paraId="7272355F" w14:textId="1EE4C6D5" w:rsidR="007D471F" w:rsidRDefault="007D471F">
          <w:pPr>
            <w:pStyle w:val="SK1"/>
            <w:tabs>
              <w:tab w:val="left" w:pos="480"/>
              <w:tab w:val="right" w:leader="dot" w:pos="9062"/>
            </w:tabs>
            <w:rPr>
              <w:rFonts w:asciiTheme="minorHAnsi" w:eastAsiaTheme="minorEastAsia" w:hAnsiTheme="minorHAnsi"/>
              <w:noProof/>
              <w:szCs w:val="24"/>
              <w:lang w:eastAsia="et-EE"/>
            </w:rPr>
          </w:pPr>
          <w:hyperlink w:anchor="_Toc238193551" w:history="1">
            <w:r w:rsidRPr="00B06CED">
              <w:rPr>
                <w:rStyle w:val="Hperlink"/>
                <w:rFonts w:cs="Times New Roman"/>
                <w:noProof/>
              </w:rPr>
              <w:t>8.</w:t>
            </w:r>
            <w:r>
              <w:rPr>
                <w:rFonts w:asciiTheme="minorHAnsi" w:eastAsiaTheme="minorEastAsia" w:hAnsiTheme="minorHAnsi"/>
                <w:noProof/>
                <w:szCs w:val="24"/>
                <w:lang w:eastAsia="et-EE"/>
              </w:rPr>
              <w:tab/>
            </w:r>
            <w:r w:rsidRPr="00B06CED">
              <w:rPr>
                <w:rStyle w:val="Hperlink"/>
                <w:rFonts w:cs="Times New Roman"/>
                <w:noProof/>
              </w:rPr>
              <w:t>ANALÜÜSID ja UURINGUD</w:t>
            </w:r>
            <w:r>
              <w:rPr>
                <w:noProof/>
                <w:webHidden/>
              </w:rPr>
              <w:tab/>
            </w:r>
            <w:r>
              <w:rPr>
                <w:noProof/>
                <w:webHidden/>
              </w:rPr>
              <w:fldChar w:fldCharType="begin"/>
            </w:r>
            <w:r>
              <w:rPr>
                <w:noProof/>
                <w:webHidden/>
              </w:rPr>
              <w:instrText xml:space="preserve"> PAGEREF _Toc238193551 \h </w:instrText>
            </w:r>
            <w:r>
              <w:rPr>
                <w:noProof/>
                <w:webHidden/>
              </w:rPr>
            </w:r>
            <w:r>
              <w:rPr>
                <w:noProof/>
                <w:webHidden/>
              </w:rPr>
              <w:fldChar w:fldCharType="separate"/>
            </w:r>
            <w:r>
              <w:rPr>
                <w:noProof/>
                <w:webHidden/>
              </w:rPr>
              <w:t>21</w:t>
            </w:r>
            <w:r>
              <w:rPr>
                <w:noProof/>
                <w:webHidden/>
              </w:rPr>
              <w:fldChar w:fldCharType="end"/>
            </w:r>
          </w:hyperlink>
        </w:p>
        <w:p w14:paraId="194691C4" w14:textId="22767A92" w:rsidR="0021359C" w:rsidRPr="009B611A" w:rsidRDefault="002E7081" w:rsidP="00121B20">
          <w:pPr>
            <w:pStyle w:val="Pealkiri1"/>
            <w:spacing w:line="240" w:lineRule="auto"/>
            <w:jc w:val="both"/>
            <w:rPr>
              <w:rFonts w:cs="Times New Roman"/>
              <w:sz w:val="24"/>
              <w:szCs w:val="24"/>
            </w:rPr>
          </w:pPr>
          <w:r w:rsidRPr="009B611A">
            <w:rPr>
              <w:rFonts w:cs="Times New Roman"/>
              <w:sz w:val="24"/>
              <w:szCs w:val="24"/>
            </w:rPr>
            <w:fldChar w:fldCharType="end"/>
          </w:r>
        </w:p>
      </w:sdtContent>
    </w:sdt>
    <w:p w14:paraId="781A0465" w14:textId="77777777" w:rsidR="00DC2F57" w:rsidRDefault="00DC2F57">
      <w:pPr>
        <w:rPr>
          <w:rFonts w:eastAsiaTheme="majorEastAsia" w:cs="Times New Roman"/>
          <w:b/>
          <w:szCs w:val="24"/>
        </w:rPr>
      </w:pPr>
      <w:r>
        <w:rPr>
          <w:rFonts w:cs="Times New Roman"/>
          <w:szCs w:val="24"/>
        </w:rPr>
        <w:br w:type="page"/>
      </w:r>
    </w:p>
    <w:p w14:paraId="33B7D046" w14:textId="0FC0F23F" w:rsidR="00623169" w:rsidRPr="009B611A" w:rsidRDefault="2157D06F" w:rsidP="00121B20">
      <w:pPr>
        <w:pStyle w:val="Pealkiri1"/>
        <w:spacing w:line="240" w:lineRule="auto"/>
        <w:jc w:val="both"/>
        <w:rPr>
          <w:rFonts w:cs="Times New Roman"/>
          <w:sz w:val="24"/>
          <w:szCs w:val="24"/>
        </w:rPr>
      </w:pPr>
      <w:bookmarkStart w:id="0" w:name="_Toc238193523"/>
      <w:r w:rsidRPr="009B611A">
        <w:rPr>
          <w:rFonts w:cs="Times New Roman"/>
          <w:sz w:val="24"/>
          <w:szCs w:val="24"/>
        </w:rPr>
        <w:lastRenderedPageBreak/>
        <w:t>KOOSTAJAD</w:t>
      </w:r>
      <w:bookmarkEnd w:id="0"/>
    </w:p>
    <w:p w14:paraId="47EA7C3F" w14:textId="61CFD937" w:rsidR="00823C29" w:rsidRPr="009B611A" w:rsidRDefault="72A2EB71" w:rsidP="00121B20">
      <w:pPr>
        <w:spacing w:line="240" w:lineRule="auto"/>
        <w:jc w:val="both"/>
        <w:rPr>
          <w:rFonts w:eastAsia="Times New Roman" w:cs="Times New Roman"/>
          <w:szCs w:val="24"/>
        </w:rPr>
      </w:pPr>
      <w:r w:rsidRPr="009B611A">
        <w:rPr>
          <w:rFonts w:eastAsia="Times New Roman" w:cs="Times New Roman"/>
          <w:szCs w:val="24"/>
        </w:rPr>
        <w:t xml:space="preserve">Üldplaneeringu lähteseisukohad (LS) ja mõjude hindamise, sh keskkonnamõju strateegilise hindamise (KSH) programm koostati Viljandi Vallavalitsuse </w:t>
      </w:r>
      <w:r w:rsidR="00AF39F5">
        <w:rPr>
          <w:rFonts w:eastAsia="Times New Roman" w:cs="Times New Roman"/>
          <w:szCs w:val="24"/>
        </w:rPr>
        <w:t>ja</w:t>
      </w:r>
      <w:r w:rsidRPr="009B611A">
        <w:rPr>
          <w:rFonts w:eastAsia="Times New Roman" w:cs="Times New Roman"/>
          <w:szCs w:val="24"/>
        </w:rPr>
        <w:t xml:space="preserve"> Skepast &amp; Puhkim OÜ</w:t>
      </w:r>
      <w:r w:rsidR="00AF39F5">
        <w:rPr>
          <w:rFonts w:eastAsia="Times New Roman" w:cs="Times New Roman"/>
          <w:szCs w:val="24"/>
        </w:rPr>
        <w:t xml:space="preserve"> ning Kobras OÜ</w:t>
      </w:r>
      <w:r w:rsidRPr="009B611A">
        <w:rPr>
          <w:rFonts w:eastAsia="Times New Roman" w:cs="Times New Roman"/>
          <w:szCs w:val="24"/>
        </w:rPr>
        <w:t xml:space="preserve"> koostöös</w:t>
      </w:r>
      <w:r w:rsidR="48C4128B" w:rsidRPr="009B611A">
        <w:rPr>
          <w:rFonts w:eastAsia="Times New Roman" w:cs="Times New Roman"/>
          <w:szCs w:val="24"/>
        </w:rPr>
        <w:t>.</w:t>
      </w:r>
    </w:p>
    <w:p w14:paraId="5054533C" w14:textId="5A45F78E" w:rsidR="00623169" w:rsidRPr="009B611A" w:rsidRDefault="2157D06F" w:rsidP="00121B20">
      <w:pPr>
        <w:spacing w:line="240" w:lineRule="auto"/>
        <w:jc w:val="both"/>
        <w:rPr>
          <w:rFonts w:eastAsia="Times New Roman" w:cs="Times New Roman"/>
          <w:szCs w:val="24"/>
        </w:rPr>
      </w:pPr>
      <w:r w:rsidRPr="009B611A">
        <w:rPr>
          <w:rFonts w:eastAsia="Times New Roman" w:cs="Times New Roman"/>
          <w:szCs w:val="24"/>
        </w:rPr>
        <w:t>Üldplanee</w:t>
      </w:r>
      <w:r w:rsidR="70DA627F" w:rsidRPr="009B611A">
        <w:rPr>
          <w:rFonts w:eastAsia="Times New Roman" w:cs="Times New Roman"/>
          <w:szCs w:val="24"/>
        </w:rPr>
        <w:t>rin</w:t>
      </w:r>
      <w:r w:rsidRPr="009B611A">
        <w:rPr>
          <w:rFonts w:eastAsia="Times New Roman" w:cs="Times New Roman"/>
          <w:szCs w:val="24"/>
        </w:rPr>
        <w:t xml:space="preserve">gu kehtestaja on Viljandi Vallavolikogu. </w:t>
      </w:r>
    </w:p>
    <w:p w14:paraId="588740A6" w14:textId="27AB7D66" w:rsidR="00E07D54" w:rsidRPr="009B611A" w:rsidRDefault="7F27BF78" w:rsidP="00121B20">
      <w:pPr>
        <w:spacing w:line="240" w:lineRule="auto"/>
        <w:jc w:val="both"/>
        <w:rPr>
          <w:rFonts w:cs="Times New Roman"/>
          <w:szCs w:val="24"/>
        </w:rPr>
      </w:pPr>
      <w:r w:rsidRPr="009B611A">
        <w:rPr>
          <w:rFonts w:cs="Times New Roman"/>
          <w:szCs w:val="24"/>
        </w:rPr>
        <w:t>Üldplaneeringu lähteseisukohtade ja KSH väljatöötamise programmi koostaja on Viljandi Vallavalitsus</w:t>
      </w:r>
      <w:r w:rsidR="6B49B4F4" w:rsidRPr="009B611A">
        <w:rPr>
          <w:rFonts w:cs="Times New Roman"/>
          <w:szCs w:val="24"/>
        </w:rPr>
        <w:t>.</w:t>
      </w:r>
    </w:p>
    <w:p w14:paraId="0BED42F4" w14:textId="0985F76B" w:rsidR="00623169" w:rsidRPr="009B611A" w:rsidRDefault="23922AAB" w:rsidP="00121B20">
      <w:pPr>
        <w:spacing w:line="240" w:lineRule="auto"/>
        <w:jc w:val="both"/>
        <w:rPr>
          <w:rFonts w:cs="Times New Roman"/>
          <w:szCs w:val="24"/>
        </w:rPr>
      </w:pPr>
      <w:r w:rsidRPr="009B611A">
        <w:rPr>
          <w:rFonts w:eastAsia="Times New Roman" w:cs="Times New Roman"/>
          <w:szCs w:val="24"/>
        </w:rPr>
        <w:t>Üldplaneeringu LS</w:t>
      </w:r>
      <w:r w:rsidR="360B8869" w:rsidRPr="009B611A">
        <w:rPr>
          <w:rFonts w:eastAsia="Times New Roman" w:cs="Times New Roman"/>
          <w:szCs w:val="24"/>
        </w:rPr>
        <w:t xml:space="preserve"> ja </w:t>
      </w:r>
      <w:r w:rsidR="1BD5B595" w:rsidRPr="009B611A">
        <w:rPr>
          <w:rFonts w:eastAsia="Times New Roman" w:cs="Times New Roman"/>
          <w:szCs w:val="24"/>
        </w:rPr>
        <w:t xml:space="preserve">KSH ja programmi koostamise töörühm: </w:t>
      </w:r>
    </w:p>
    <w:tbl>
      <w:tblPr>
        <w:tblStyle w:val="Kontuurtabel"/>
        <w:tblW w:w="0" w:type="auto"/>
        <w:tblLook w:val="06A0" w:firstRow="1" w:lastRow="0" w:firstColumn="1" w:lastColumn="0" w:noHBand="1" w:noVBand="1"/>
      </w:tblPr>
      <w:tblGrid>
        <w:gridCol w:w="4530"/>
        <w:gridCol w:w="4530"/>
      </w:tblGrid>
      <w:tr w:rsidR="04D0F4E1" w:rsidRPr="009B611A" w14:paraId="0EC3ABC4" w14:textId="77777777" w:rsidTr="165E09E3">
        <w:trPr>
          <w:trHeight w:val="300"/>
        </w:trPr>
        <w:tc>
          <w:tcPr>
            <w:tcW w:w="4530" w:type="dxa"/>
          </w:tcPr>
          <w:p w14:paraId="354483CD" w14:textId="53BBA7A4" w:rsidR="77B4699E" w:rsidRPr="009B611A" w:rsidRDefault="77B4699E" w:rsidP="00121B20">
            <w:pPr>
              <w:ind w:left="2124"/>
              <w:jc w:val="both"/>
              <w:rPr>
                <w:rFonts w:eastAsia="Times New Roman" w:cs="Times New Roman"/>
                <w:b/>
                <w:bCs/>
                <w:szCs w:val="24"/>
              </w:rPr>
            </w:pPr>
            <w:r w:rsidRPr="009B611A">
              <w:rPr>
                <w:rFonts w:eastAsia="Times New Roman" w:cs="Times New Roman"/>
                <w:b/>
                <w:bCs/>
                <w:szCs w:val="24"/>
              </w:rPr>
              <w:t>Ametikoht/valdkond</w:t>
            </w:r>
          </w:p>
        </w:tc>
        <w:tc>
          <w:tcPr>
            <w:tcW w:w="4530" w:type="dxa"/>
          </w:tcPr>
          <w:p w14:paraId="6E028800" w14:textId="6F410201" w:rsidR="77B4699E" w:rsidRPr="009B611A" w:rsidRDefault="77B4699E" w:rsidP="00121B20">
            <w:pPr>
              <w:jc w:val="both"/>
              <w:rPr>
                <w:rFonts w:eastAsia="Times New Roman" w:cs="Times New Roman"/>
                <w:b/>
                <w:bCs/>
                <w:szCs w:val="24"/>
              </w:rPr>
            </w:pPr>
            <w:r w:rsidRPr="009B611A">
              <w:rPr>
                <w:rFonts w:eastAsia="Times New Roman" w:cs="Times New Roman"/>
                <w:b/>
                <w:bCs/>
                <w:szCs w:val="24"/>
              </w:rPr>
              <w:t>Nimi</w:t>
            </w:r>
          </w:p>
        </w:tc>
      </w:tr>
      <w:tr w:rsidR="00F7215E" w:rsidRPr="009B611A" w14:paraId="19E65793" w14:textId="77777777" w:rsidTr="165E09E3">
        <w:trPr>
          <w:trHeight w:val="300"/>
        </w:trPr>
        <w:tc>
          <w:tcPr>
            <w:tcW w:w="4530" w:type="dxa"/>
          </w:tcPr>
          <w:p w14:paraId="0573C4EC" w14:textId="497E41B0" w:rsidR="00F7215E" w:rsidRPr="006767AD" w:rsidRDefault="00F7215E" w:rsidP="00121B20">
            <w:pPr>
              <w:ind w:left="2124"/>
              <w:jc w:val="both"/>
              <w:rPr>
                <w:rFonts w:eastAsia="Times New Roman" w:cs="Times New Roman"/>
                <w:szCs w:val="24"/>
              </w:rPr>
            </w:pPr>
            <w:r w:rsidRPr="006767AD">
              <w:rPr>
                <w:rFonts w:eastAsia="Times New Roman" w:cs="Times New Roman"/>
                <w:szCs w:val="24"/>
              </w:rPr>
              <w:t>Vallavanem</w:t>
            </w:r>
          </w:p>
        </w:tc>
        <w:tc>
          <w:tcPr>
            <w:tcW w:w="4530" w:type="dxa"/>
          </w:tcPr>
          <w:p w14:paraId="455646C9" w14:textId="55C4FC71" w:rsidR="00F7215E" w:rsidRPr="006767AD" w:rsidRDefault="00F7215E" w:rsidP="00121B20">
            <w:pPr>
              <w:jc w:val="both"/>
              <w:rPr>
                <w:rFonts w:eastAsia="Times New Roman" w:cs="Times New Roman"/>
                <w:szCs w:val="24"/>
              </w:rPr>
            </w:pPr>
            <w:r w:rsidRPr="006767AD">
              <w:rPr>
                <w:rFonts w:eastAsia="Times New Roman" w:cs="Times New Roman"/>
                <w:szCs w:val="24"/>
              </w:rPr>
              <w:t>Alar Karu</w:t>
            </w:r>
          </w:p>
        </w:tc>
      </w:tr>
      <w:tr w:rsidR="0075049B" w:rsidRPr="009B611A" w14:paraId="6F9D9C18" w14:textId="77777777" w:rsidTr="165E09E3">
        <w:trPr>
          <w:trHeight w:val="300"/>
        </w:trPr>
        <w:tc>
          <w:tcPr>
            <w:tcW w:w="4530" w:type="dxa"/>
          </w:tcPr>
          <w:p w14:paraId="08DAF4B1" w14:textId="2597D2B3" w:rsidR="0075049B" w:rsidRPr="006767AD" w:rsidRDefault="00F7215E" w:rsidP="00121B20">
            <w:pPr>
              <w:ind w:left="2124"/>
              <w:jc w:val="both"/>
              <w:rPr>
                <w:rFonts w:eastAsia="Times New Roman" w:cs="Times New Roman"/>
                <w:szCs w:val="24"/>
              </w:rPr>
            </w:pPr>
            <w:r w:rsidRPr="006767AD">
              <w:rPr>
                <w:rFonts w:eastAsia="Times New Roman" w:cs="Times New Roman"/>
                <w:szCs w:val="24"/>
              </w:rPr>
              <w:t>Abivallavanem</w:t>
            </w:r>
          </w:p>
        </w:tc>
        <w:tc>
          <w:tcPr>
            <w:tcW w:w="4530" w:type="dxa"/>
          </w:tcPr>
          <w:p w14:paraId="52E9D502" w14:textId="65722EC4" w:rsidR="0075049B" w:rsidRPr="006767AD" w:rsidRDefault="00F7215E" w:rsidP="00121B20">
            <w:pPr>
              <w:jc w:val="both"/>
              <w:rPr>
                <w:rFonts w:eastAsia="Times New Roman" w:cs="Times New Roman"/>
                <w:szCs w:val="24"/>
              </w:rPr>
            </w:pPr>
            <w:r w:rsidRPr="006767AD">
              <w:rPr>
                <w:rFonts w:eastAsia="Times New Roman" w:cs="Times New Roman"/>
                <w:szCs w:val="24"/>
              </w:rPr>
              <w:t>Alo Peebo</w:t>
            </w:r>
          </w:p>
        </w:tc>
      </w:tr>
      <w:tr w:rsidR="00112B77" w:rsidRPr="009B611A" w14:paraId="2C56A95F" w14:textId="77777777" w:rsidTr="165E09E3">
        <w:trPr>
          <w:trHeight w:val="300"/>
        </w:trPr>
        <w:tc>
          <w:tcPr>
            <w:tcW w:w="4530" w:type="dxa"/>
          </w:tcPr>
          <w:p w14:paraId="3547876E" w14:textId="573F28D2" w:rsidR="00112B77" w:rsidRPr="006767AD" w:rsidRDefault="00112B77" w:rsidP="00121B20">
            <w:pPr>
              <w:ind w:left="2124"/>
              <w:jc w:val="both"/>
              <w:rPr>
                <w:rFonts w:eastAsia="Times New Roman" w:cs="Times New Roman"/>
                <w:szCs w:val="24"/>
              </w:rPr>
            </w:pPr>
            <w:r w:rsidRPr="006767AD">
              <w:rPr>
                <w:rFonts w:eastAsia="Times New Roman" w:cs="Times New Roman"/>
                <w:szCs w:val="24"/>
              </w:rPr>
              <w:t>Abivallavanem</w:t>
            </w:r>
          </w:p>
        </w:tc>
        <w:tc>
          <w:tcPr>
            <w:tcW w:w="4530" w:type="dxa"/>
          </w:tcPr>
          <w:p w14:paraId="14236141" w14:textId="546278CD" w:rsidR="00112B77" w:rsidRPr="006767AD" w:rsidRDefault="00D110CD" w:rsidP="00121B20">
            <w:pPr>
              <w:jc w:val="both"/>
              <w:rPr>
                <w:rFonts w:eastAsia="Times New Roman" w:cs="Times New Roman"/>
                <w:szCs w:val="24"/>
              </w:rPr>
            </w:pPr>
            <w:r w:rsidRPr="00D110CD">
              <w:rPr>
                <w:rFonts w:eastAsia="Times New Roman" w:cs="Times New Roman"/>
                <w:szCs w:val="24"/>
              </w:rPr>
              <w:t>Irma Väre</w:t>
            </w:r>
          </w:p>
        </w:tc>
      </w:tr>
      <w:tr w:rsidR="0075049B" w:rsidRPr="009B611A" w14:paraId="6A732D68" w14:textId="77777777" w:rsidTr="165E09E3">
        <w:trPr>
          <w:trHeight w:val="300"/>
        </w:trPr>
        <w:tc>
          <w:tcPr>
            <w:tcW w:w="4530" w:type="dxa"/>
          </w:tcPr>
          <w:p w14:paraId="3FD4AFAD" w14:textId="17DD88A0" w:rsidR="0075049B" w:rsidRPr="006767AD" w:rsidRDefault="00073C4F" w:rsidP="00121B20">
            <w:pPr>
              <w:ind w:left="2124"/>
              <w:jc w:val="both"/>
              <w:rPr>
                <w:rFonts w:eastAsia="Times New Roman" w:cs="Times New Roman"/>
                <w:szCs w:val="24"/>
              </w:rPr>
            </w:pPr>
            <w:r w:rsidRPr="006767AD">
              <w:rPr>
                <w:rFonts w:eastAsia="Times New Roman" w:cs="Times New Roman"/>
                <w:szCs w:val="24"/>
              </w:rPr>
              <w:t>Ehitusosakonna juht</w:t>
            </w:r>
          </w:p>
        </w:tc>
        <w:tc>
          <w:tcPr>
            <w:tcW w:w="4530" w:type="dxa"/>
          </w:tcPr>
          <w:p w14:paraId="5D644335" w14:textId="6D49FFF9" w:rsidR="0075049B" w:rsidRPr="006767AD" w:rsidRDefault="00073C4F" w:rsidP="00121B20">
            <w:pPr>
              <w:jc w:val="both"/>
              <w:rPr>
                <w:rFonts w:eastAsia="Times New Roman" w:cs="Times New Roman"/>
                <w:szCs w:val="24"/>
              </w:rPr>
            </w:pPr>
            <w:r w:rsidRPr="006767AD">
              <w:rPr>
                <w:rFonts w:eastAsia="Times New Roman" w:cs="Times New Roman"/>
                <w:szCs w:val="24"/>
              </w:rPr>
              <w:t>Evelin Orik</w:t>
            </w:r>
          </w:p>
        </w:tc>
      </w:tr>
      <w:tr w:rsidR="00D110CD" w:rsidRPr="009B611A" w14:paraId="081DC6DE" w14:textId="77777777" w:rsidTr="165E09E3">
        <w:trPr>
          <w:trHeight w:val="300"/>
        </w:trPr>
        <w:tc>
          <w:tcPr>
            <w:tcW w:w="4530" w:type="dxa"/>
          </w:tcPr>
          <w:p w14:paraId="24A6F475" w14:textId="778FF273" w:rsidR="00D110CD" w:rsidRPr="006767AD" w:rsidRDefault="004E60D7" w:rsidP="00121B20">
            <w:pPr>
              <w:ind w:left="2124"/>
              <w:jc w:val="both"/>
              <w:rPr>
                <w:rFonts w:eastAsia="Times New Roman" w:cs="Times New Roman"/>
                <w:szCs w:val="24"/>
              </w:rPr>
            </w:pPr>
            <w:r w:rsidRPr="004E60D7">
              <w:rPr>
                <w:rFonts w:eastAsia="Times New Roman" w:cs="Times New Roman"/>
                <w:szCs w:val="24"/>
              </w:rPr>
              <w:t>Sotsiaalosakonna juht</w:t>
            </w:r>
          </w:p>
        </w:tc>
        <w:tc>
          <w:tcPr>
            <w:tcW w:w="4530" w:type="dxa"/>
          </w:tcPr>
          <w:p w14:paraId="33FCE65A" w14:textId="78C863BD" w:rsidR="00D110CD" w:rsidRPr="006767AD" w:rsidRDefault="00011B7B" w:rsidP="00121B20">
            <w:pPr>
              <w:jc w:val="both"/>
              <w:rPr>
                <w:rFonts w:eastAsia="Times New Roman" w:cs="Times New Roman"/>
                <w:szCs w:val="24"/>
              </w:rPr>
            </w:pPr>
            <w:r w:rsidRPr="00011B7B">
              <w:rPr>
                <w:rFonts w:eastAsia="Times New Roman" w:cs="Times New Roman"/>
                <w:szCs w:val="24"/>
              </w:rPr>
              <w:t>Marta Rohtla</w:t>
            </w:r>
          </w:p>
        </w:tc>
      </w:tr>
      <w:tr w:rsidR="004E60D7" w:rsidRPr="009B611A" w14:paraId="5F8D344B" w14:textId="77777777" w:rsidTr="165E09E3">
        <w:trPr>
          <w:trHeight w:val="300"/>
        </w:trPr>
        <w:tc>
          <w:tcPr>
            <w:tcW w:w="4530" w:type="dxa"/>
          </w:tcPr>
          <w:p w14:paraId="62DF00EA" w14:textId="0B05952B" w:rsidR="004E60D7" w:rsidRPr="004E60D7" w:rsidRDefault="00D71BEC" w:rsidP="00121B20">
            <w:pPr>
              <w:jc w:val="both"/>
              <w:rPr>
                <w:rFonts w:eastAsia="Times New Roman" w:cs="Times New Roman"/>
                <w:szCs w:val="24"/>
              </w:rPr>
            </w:pPr>
            <w:r>
              <w:rPr>
                <w:rFonts w:eastAsia="Times New Roman" w:cs="Times New Roman"/>
                <w:szCs w:val="24"/>
              </w:rPr>
              <w:t xml:space="preserve">                  </w:t>
            </w:r>
            <w:r w:rsidR="004E60D7" w:rsidRPr="004E60D7">
              <w:rPr>
                <w:rFonts w:eastAsia="Times New Roman" w:cs="Times New Roman"/>
                <w:szCs w:val="24"/>
              </w:rPr>
              <w:t>Haridus- ja kultuuriosakonna juht</w:t>
            </w:r>
          </w:p>
        </w:tc>
        <w:tc>
          <w:tcPr>
            <w:tcW w:w="4530" w:type="dxa"/>
          </w:tcPr>
          <w:p w14:paraId="2032FFD4" w14:textId="0D7D3C49" w:rsidR="004E60D7" w:rsidRPr="00011B7B" w:rsidRDefault="00D71BEC" w:rsidP="00121B20">
            <w:pPr>
              <w:jc w:val="both"/>
              <w:rPr>
                <w:rFonts w:eastAsia="Times New Roman" w:cs="Times New Roman"/>
                <w:szCs w:val="24"/>
              </w:rPr>
            </w:pPr>
            <w:r w:rsidRPr="00D71BEC">
              <w:rPr>
                <w:rFonts w:eastAsia="Times New Roman" w:cs="Times New Roman"/>
                <w:szCs w:val="24"/>
              </w:rPr>
              <w:t>Evelyn Härm</w:t>
            </w:r>
          </w:p>
        </w:tc>
      </w:tr>
      <w:tr w:rsidR="04D0F4E1" w:rsidRPr="009B611A" w14:paraId="503D59BB" w14:textId="77777777" w:rsidTr="165E09E3">
        <w:trPr>
          <w:trHeight w:val="300"/>
        </w:trPr>
        <w:tc>
          <w:tcPr>
            <w:tcW w:w="4530" w:type="dxa"/>
          </w:tcPr>
          <w:p w14:paraId="1058BBB3" w14:textId="78891204" w:rsidR="3797608D" w:rsidRPr="009B611A" w:rsidRDefault="004F76C1" w:rsidP="00121B20">
            <w:pPr>
              <w:tabs>
                <w:tab w:val="left" w:pos="468"/>
              </w:tabs>
              <w:jc w:val="both"/>
              <w:rPr>
                <w:rFonts w:eastAsia="Times New Roman" w:cs="Times New Roman"/>
                <w:szCs w:val="24"/>
              </w:rPr>
            </w:pPr>
            <w:r w:rsidRPr="009B611A">
              <w:rPr>
                <w:rFonts w:eastAsia="Times New Roman" w:cs="Times New Roman"/>
                <w:szCs w:val="24"/>
              </w:rPr>
              <w:t xml:space="preserve">                           Planeeringute peaspetsialist</w:t>
            </w:r>
          </w:p>
        </w:tc>
        <w:tc>
          <w:tcPr>
            <w:tcW w:w="4530" w:type="dxa"/>
          </w:tcPr>
          <w:p w14:paraId="58A9259E" w14:textId="5B31F37F" w:rsidR="77B4699E" w:rsidRPr="009B611A" w:rsidRDefault="77B4699E" w:rsidP="00121B20">
            <w:pPr>
              <w:jc w:val="both"/>
              <w:rPr>
                <w:rFonts w:eastAsia="Times New Roman" w:cs="Times New Roman"/>
                <w:szCs w:val="24"/>
              </w:rPr>
            </w:pPr>
            <w:r w:rsidRPr="009B611A">
              <w:rPr>
                <w:rFonts w:eastAsia="Times New Roman" w:cs="Times New Roman"/>
                <w:szCs w:val="24"/>
              </w:rPr>
              <w:t>Kaido Koppel</w:t>
            </w:r>
          </w:p>
        </w:tc>
      </w:tr>
      <w:tr w:rsidR="00685352" w:rsidRPr="009B611A" w14:paraId="50BDBFF3" w14:textId="77777777" w:rsidTr="165E09E3">
        <w:trPr>
          <w:trHeight w:val="300"/>
        </w:trPr>
        <w:tc>
          <w:tcPr>
            <w:tcW w:w="4530" w:type="dxa"/>
          </w:tcPr>
          <w:p w14:paraId="3C02A37D" w14:textId="0E194F35" w:rsidR="00685352" w:rsidRPr="009B611A" w:rsidRDefault="00685352" w:rsidP="00121B20">
            <w:pPr>
              <w:tabs>
                <w:tab w:val="left" w:pos="468"/>
              </w:tabs>
              <w:jc w:val="both"/>
              <w:rPr>
                <w:rFonts w:eastAsia="Times New Roman" w:cs="Times New Roman"/>
                <w:szCs w:val="24"/>
              </w:rPr>
            </w:pPr>
            <w:r w:rsidRPr="009B611A">
              <w:rPr>
                <w:rFonts w:eastAsia="Times New Roman" w:cs="Times New Roman"/>
                <w:szCs w:val="24"/>
              </w:rPr>
              <w:t xml:space="preserve">                      Planeeringu- ja GIS-spetsialist</w:t>
            </w:r>
          </w:p>
        </w:tc>
        <w:tc>
          <w:tcPr>
            <w:tcW w:w="4530" w:type="dxa"/>
          </w:tcPr>
          <w:p w14:paraId="4C46BC97" w14:textId="0910B2EB" w:rsidR="00685352" w:rsidRPr="009B611A" w:rsidRDefault="00685352" w:rsidP="00121B20">
            <w:pPr>
              <w:jc w:val="both"/>
              <w:rPr>
                <w:rFonts w:eastAsia="Times New Roman" w:cs="Times New Roman"/>
                <w:szCs w:val="24"/>
              </w:rPr>
            </w:pPr>
            <w:r w:rsidRPr="009B611A">
              <w:rPr>
                <w:rFonts w:eastAsia="Times New Roman" w:cs="Times New Roman"/>
                <w:szCs w:val="24"/>
              </w:rPr>
              <w:t>Gerly Eiche</w:t>
            </w:r>
          </w:p>
        </w:tc>
      </w:tr>
      <w:tr w:rsidR="00325C05" w:rsidRPr="009B611A" w14:paraId="6FEA77B8" w14:textId="77777777" w:rsidTr="165E09E3">
        <w:trPr>
          <w:trHeight w:val="300"/>
        </w:trPr>
        <w:tc>
          <w:tcPr>
            <w:tcW w:w="4530" w:type="dxa"/>
          </w:tcPr>
          <w:p w14:paraId="68AC9E9F" w14:textId="4AC999E1" w:rsidR="00325C05" w:rsidRPr="009B611A" w:rsidRDefault="00325C05" w:rsidP="00121B20">
            <w:pPr>
              <w:tabs>
                <w:tab w:val="left" w:pos="468"/>
              </w:tabs>
              <w:jc w:val="both"/>
              <w:rPr>
                <w:rFonts w:eastAsia="Times New Roman" w:cs="Times New Roman"/>
                <w:szCs w:val="24"/>
              </w:rPr>
            </w:pPr>
            <w:r>
              <w:rPr>
                <w:rFonts w:eastAsia="Times New Roman" w:cs="Times New Roman"/>
                <w:szCs w:val="24"/>
              </w:rPr>
              <w:t xml:space="preserve">                               </w:t>
            </w:r>
            <w:r w:rsidRPr="00325C05">
              <w:rPr>
                <w:rFonts w:eastAsia="Times New Roman" w:cs="Times New Roman"/>
                <w:szCs w:val="24"/>
              </w:rPr>
              <w:t>Avalike suhete spetsialist</w:t>
            </w:r>
          </w:p>
        </w:tc>
        <w:tc>
          <w:tcPr>
            <w:tcW w:w="4530" w:type="dxa"/>
          </w:tcPr>
          <w:p w14:paraId="414E323F" w14:textId="1759E059" w:rsidR="00325C05" w:rsidRPr="009B611A" w:rsidRDefault="00E16731" w:rsidP="00121B20">
            <w:pPr>
              <w:jc w:val="both"/>
              <w:rPr>
                <w:rFonts w:eastAsia="Times New Roman" w:cs="Times New Roman"/>
                <w:szCs w:val="24"/>
              </w:rPr>
            </w:pPr>
            <w:r w:rsidRPr="00E16731">
              <w:rPr>
                <w:rFonts w:eastAsia="Times New Roman" w:cs="Times New Roman"/>
                <w:szCs w:val="24"/>
              </w:rPr>
              <w:t>Liia Sirel</w:t>
            </w:r>
          </w:p>
        </w:tc>
      </w:tr>
      <w:tr w:rsidR="00685352" w:rsidRPr="009B611A" w14:paraId="5F85D7B6" w14:textId="77777777" w:rsidTr="165E09E3">
        <w:trPr>
          <w:trHeight w:val="300"/>
        </w:trPr>
        <w:tc>
          <w:tcPr>
            <w:tcW w:w="4530" w:type="dxa"/>
          </w:tcPr>
          <w:p w14:paraId="41CD6237" w14:textId="56DD7C67" w:rsidR="00685352" w:rsidRPr="009B611A" w:rsidRDefault="00685352" w:rsidP="00121B20">
            <w:pPr>
              <w:jc w:val="both"/>
              <w:rPr>
                <w:rFonts w:eastAsia="Times New Roman" w:cs="Times New Roman"/>
                <w:szCs w:val="24"/>
              </w:rPr>
            </w:pPr>
            <w:r w:rsidRPr="009B611A">
              <w:rPr>
                <w:rFonts w:eastAsia="Times New Roman" w:cs="Times New Roman"/>
                <w:szCs w:val="24"/>
              </w:rPr>
              <w:t>Keskkonnaspetsialist</w:t>
            </w:r>
          </w:p>
        </w:tc>
        <w:tc>
          <w:tcPr>
            <w:tcW w:w="4530" w:type="dxa"/>
          </w:tcPr>
          <w:p w14:paraId="1E15AF30" w14:textId="23458E6C" w:rsidR="00685352" w:rsidRPr="009B611A" w:rsidRDefault="00685352" w:rsidP="00121B20">
            <w:pPr>
              <w:jc w:val="both"/>
              <w:rPr>
                <w:rFonts w:cs="Times New Roman"/>
                <w:szCs w:val="24"/>
              </w:rPr>
            </w:pPr>
            <w:r w:rsidRPr="009B611A">
              <w:rPr>
                <w:rFonts w:eastAsia="Times New Roman" w:cs="Times New Roman"/>
                <w:szCs w:val="24"/>
              </w:rPr>
              <w:t xml:space="preserve">Liisa Kaasik </w:t>
            </w:r>
          </w:p>
        </w:tc>
      </w:tr>
      <w:tr w:rsidR="00685352" w:rsidRPr="009B611A" w14:paraId="70CAD509" w14:textId="77777777" w:rsidTr="165E09E3">
        <w:trPr>
          <w:trHeight w:val="300"/>
        </w:trPr>
        <w:tc>
          <w:tcPr>
            <w:tcW w:w="4530" w:type="dxa"/>
          </w:tcPr>
          <w:p w14:paraId="34E157CD" w14:textId="69887777" w:rsidR="00685352" w:rsidRPr="009B611A" w:rsidRDefault="00D110CD" w:rsidP="00121B20">
            <w:pPr>
              <w:jc w:val="both"/>
              <w:rPr>
                <w:rFonts w:eastAsia="Times New Roman" w:cs="Times New Roman"/>
                <w:szCs w:val="24"/>
              </w:rPr>
            </w:pPr>
            <w:r w:rsidRPr="00D110CD">
              <w:rPr>
                <w:rFonts w:eastAsia="Times New Roman" w:cs="Times New Roman"/>
                <w:szCs w:val="24"/>
              </w:rPr>
              <w:t>Teedespetsialist</w:t>
            </w:r>
          </w:p>
        </w:tc>
        <w:tc>
          <w:tcPr>
            <w:tcW w:w="4530" w:type="dxa"/>
          </w:tcPr>
          <w:p w14:paraId="3EEACF6A" w14:textId="45CA12BC" w:rsidR="00685352" w:rsidRPr="009B611A" w:rsidRDefault="00F51D51" w:rsidP="00121B20">
            <w:pPr>
              <w:jc w:val="both"/>
              <w:rPr>
                <w:rFonts w:eastAsia="Times New Roman" w:cs="Times New Roman"/>
                <w:szCs w:val="24"/>
              </w:rPr>
            </w:pPr>
            <w:r w:rsidRPr="00F51D51">
              <w:rPr>
                <w:rFonts w:eastAsia="Times New Roman" w:cs="Times New Roman"/>
                <w:szCs w:val="24"/>
              </w:rPr>
              <w:t>Tanel Raud</w:t>
            </w:r>
          </w:p>
        </w:tc>
      </w:tr>
      <w:tr w:rsidR="00685352" w:rsidRPr="009B611A" w14:paraId="2C6238AC" w14:textId="77777777" w:rsidTr="165E09E3">
        <w:trPr>
          <w:trHeight w:val="300"/>
        </w:trPr>
        <w:tc>
          <w:tcPr>
            <w:tcW w:w="4530" w:type="dxa"/>
          </w:tcPr>
          <w:p w14:paraId="2128CBAC" w14:textId="5B5D6190" w:rsidR="00685352" w:rsidRPr="009B611A" w:rsidRDefault="00685352" w:rsidP="00121B20">
            <w:pPr>
              <w:jc w:val="both"/>
              <w:rPr>
                <w:rFonts w:eastAsia="Times New Roman" w:cs="Times New Roman"/>
                <w:szCs w:val="24"/>
              </w:rPr>
            </w:pPr>
            <w:r w:rsidRPr="009B611A">
              <w:rPr>
                <w:rFonts w:eastAsia="Times New Roman" w:cs="Times New Roman"/>
                <w:szCs w:val="24"/>
              </w:rPr>
              <w:t>Ehitusspetsialist</w:t>
            </w:r>
          </w:p>
        </w:tc>
        <w:tc>
          <w:tcPr>
            <w:tcW w:w="4530" w:type="dxa"/>
          </w:tcPr>
          <w:p w14:paraId="365D2E39" w14:textId="5FEBF47E" w:rsidR="00685352" w:rsidRPr="009B611A" w:rsidRDefault="00685352" w:rsidP="00121B20">
            <w:pPr>
              <w:jc w:val="both"/>
              <w:rPr>
                <w:rFonts w:eastAsia="Times New Roman" w:cs="Times New Roman"/>
                <w:szCs w:val="24"/>
              </w:rPr>
            </w:pPr>
            <w:r w:rsidRPr="009B611A">
              <w:rPr>
                <w:rFonts w:eastAsia="Times New Roman" w:cs="Times New Roman"/>
                <w:szCs w:val="24"/>
              </w:rPr>
              <w:t>Margus Hütt</w:t>
            </w:r>
          </w:p>
        </w:tc>
      </w:tr>
      <w:tr w:rsidR="00685352" w:rsidRPr="009B611A" w14:paraId="5A1D0FB4" w14:textId="77777777" w:rsidTr="165E09E3">
        <w:trPr>
          <w:trHeight w:val="300"/>
        </w:trPr>
        <w:tc>
          <w:tcPr>
            <w:tcW w:w="4530" w:type="dxa"/>
          </w:tcPr>
          <w:p w14:paraId="1BE82DA2" w14:textId="67CB88FC" w:rsidR="00685352" w:rsidRPr="009B611A" w:rsidRDefault="00685352" w:rsidP="00121B20">
            <w:pPr>
              <w:jc w:val="both"/>
              <w:rPr>
                <w:rFonts w:eastAsia="Times New Roman" w:cs="Times New Roman"/>
                <w:szCs w:val="24"/>
              </w:rPr>
            </w:pPr>
            <w:r w:rsidRPr="009B611A">
              <w:rPr>
                <w:rFonts w:eastAsia="Times New Roman" w:cs="Times New Roman"/>
                <w:szCs w:val="24"/>
              </w:rPr>
              <w:t>Ehitusspetsialist</w:t>
            </w:r>
          </w:p>
        </w:tc>
        <w:tc>
          <w:tcPr>
            <w:tcW w:w="4530" w:type="dxa"/>
          </w:tcPr>
          <w:p w14:paraId="352B5307" w14:textId="1BEB71D5" w:rsidR="00685352" w:rsidRPr="009B611A" w:rsidRDefault="00685352" w:rsidP="00121B20">
            <w:pPr>
              <w:jc w:val="both"/>
              <w:rPr>
                <w:rFonts w:eastAsia="Times New Roman" w:cs="Times New Roman"/>
                <w:szCs w:val="24"/>
              </w:rPr>
            </w:pPr>
            <w:r w:rsidRPr="009B611A">
              <w:rPr>
                <w:rFonts w:eastAsia="Times New Roman" w:cs="Times New Roman"/>
                <w:szCs w:val="24"/>
              </w:rPr>
              <w:t>Merike Kahk</w:t>
            </w:r>
          </w:p>
        </w:tc>
      </w:tr>
      <w:tr w:rsidR="00685352" w:rsidRPr="009B611A" w14:paraId="62E26CAE" w14:textId="77777777" w:rsidTr="165E09E3">
        <w:trPr>
          <w:trHeight w:val="300"/>
        </w:trPr>
        <w:tc>
          <w:tcPr>
            <w:tcW w:w="4530" w:type="dxa"/>
          </w:tcPr>
          <w:p w14:paraId="1DA163BF" w14:textId="3CE137E4" w:rsidR="00685352" w:rsidRPr="009B611A" w:rsidRDefault="00685352" w:rsidP="00121B20">
            <w:pPr>
              <w:jc w:val="both"/>
              <w:rPr>
                <w:rFonts w:eastAsia="Times New Roman" w:cs="Times New Roman"/>
                <w:szCs w:val="24"/>
              </w:rPr>
            </w:pPr>
            <w:r w:rsidRPr="009B611A">
              <w:rPr>
                <w:rFonts w:eastAsia="Times New Roman" w:cs="Times New Roman"/>
                <w:szCs w:val="24"/>
              </w:rPr>
              <w:t>Ehituse peaspetsialist</w:t>
            </w:r>
          </w:p>
        </w:tc>
        <w:tc>
          <w:tcPr>
            <w:tcW w:w="4530" w:type="dxa"/>
          </w:tcPr>
          <w:p w14:paraId="537C4EA8" w14:textId="08E2CA5A" w:rsidR="00685352" w:rsidRPr="009B611A" w:rsidRDefault="00685352" w:rsidP="00121B20">
            <w:pPr>
              <w:jc w:val="both"/>
              <w:rPr>
                <w:rFonts w:eastAsia="Times New Roman" w:cs="Times New Roman"/>
                <w:szCs w:val="24"/>
              </w:rPr>
            </w:pPr>
            <w:r w:rsidRPr="009B611A">
              <w:rPr>
                <w:rFonts w:eastAsia="Times New Roman" w:cs="Times New Roman"/>
                <w:szCs w:val="24"/>
              </w:rPr>
              <w:t>Jaana Arakas</w:t>
            </w:r>
          </w:p>
        </w:tc>
      </w:tr>
      <w:tr w:rsidR="00685352" w:rsidRPr="009B611A" w14:paraId="2FCEC836" w14:textId="77777777" w:rsidTr="165E09E3">
        <w:trPr>
          <w:trHeight w:val="300"/>
        </w:trPr>
        <w:tc>
          <w:tcPr>
            <w:tcW w:w="4530" w:type="dxa"/>
          </w:tcPr>
          <w:p w14:paraId="178A5925" w14:textId="5AB769FB" w:rsidR="00685352" w:rsidRPr="009B611A" w:rsidRDefault="00685352" w:rsidP="00121B20">
            <w:pPr>
              <w:jc w:val="both"/>
              <w:rPr>
                <w:rFonts w:eastAsia="Times New Roman" w:cs="Times New Roman"/>
                <w:szCs w:val="24"/>
              </w:rPr>
            </w:pPr>
            <w:r w:rsidRPr="009B611A">
              <w:rPr>
                <w:rFonts w:eastAsia="Times New Roman" w:cs="Times New Roman"/>
                <w:szCs w:val="24"/>
              </w:rPr>
              <w:t>Maaspetsialist</w:t>
            </w:r>
          </w:p>
        </w:tc>
        <w:tc>
          <w:tcPr>
            <w:tcW w:w="4530" w:type="dxa"/>
          </w:tcPr>
          <w:p w14:paraId="318AAAFF" w14:textId="7E6BE459" w:rsidR="00685352" w:rsidRPr="009B611A" w:rsidRDefault="00685352" w:rsidP="00121B20">
            <w:pPr>
              <w:jc w:val="both"/>
              <w:rPr>
                <w:rFonts w:eastAsia="Times New Roman" w:cs="Times New Roman"/>
                <w:szCs w:val="24"/>
              </w:rPr>
            </w:pPr>
            <w:r w:rsidRPr="009B611A">
              <w:rPr>
                <w:rFonts w:eastAsia="Times New Roman" w:cs="Times New Roman"/>
                <w:szCs w:val="24"/>
              </w:rPr>
              <w:t>Elis Kaasik</w:t>
            </w:r>
          </w:p>
        </w:tc>
      </w:tr>
      <w:tr w:rsidR="00685352" w:rsidRPr="009B611A" w14:paraId="37D0C449" w14:textId="77777777" w:rsidTr="165E09E3">
        <w:trPr>
          <w:trHeight w:val="300"/>
        </w:trPr>
        <w:tc>
          <w:tcPr>
            <w:tcW w:w="4530" w:type="dxa"/>
          </w:tcPr>
          <w:p w14:paraId="5F78E445" w14:textId="6FA1ED38" w:rsidR="00685352" w:rsidRPr="009B611A" w:rsidRDefault="00685352" w:rsidP="00121B20">
            <w:pPr>
              <w:jc w:val="both"/>
              <w:rPr>
                <w:rFonts w:eastAsia="Times New Roman" w:cs="Times New Roman"/>
                <w:szCs w:val="24"/>
              </w:rPr>
            </w:pPr>
            <w:r w:rsidRPr="009B611A">
              <w:rPr>
                <w:rFonts w:eastAsia="Times New Roman" w:cs="Times New Roman"/>
                <w:szCs w:val="24"/>
              </w:rPr>
              <w:t>Skepast</w:t>
            </w:r>
            <w:r w:rsidR="00AE4C66">
              <w:rPr>
                <w:rFonts w:eastAsia="Times New Roman" w:cs="Times New Roman"/>
                <w:szCs w:val="24"/>
              </w:rPr>
              <w:t xml:space="preserve"> </w:t>
            </w:r>
            <w:r w:rsidRPr="009B611A">
              <w:rPr>
                <w:rFonts w:eastAsia="Times New Roman" w:cs="Times New Roman"/>
                <w:szCs w:val="24"/>
              </w:rPr>
              <w:t>&amp;</w:t>
            </w:r>
            <w:r w:rsidR="00AE4C66">
              <w:rPr>
                <w:rFonts w:eastAsia="Times New Roman" w:cs="Times New Roman"/>
                <w:szCs w:val="24"/>
              </w:rPr>
              <w:t xml:space="preserve"> </w:t>
            </w:r>
            <w:r w:rsidRPr="009B611A">
              <w:rPr>
                <w:rFonts w:eastAsia="Times New Roman" w:cs="Times New Roman"/>
                <w:szCs w:val="24"/>
              </w:rPr>
              <w:t>Puhkim OÜ konsultant, planeerija</w:t>
            </w:r>
          </w:p>
        </w:tc>
        <w:tc>
          <w:tcPr>
            <w:tcW w:w="4530" w:type="dxa"/>
          </w:tcPr>
          <w:p w14:paraId="4B8E7C8D" w14:textId="26BD38CD" w:rsidR="00685352" w:rsidRPr="009B611A" w:rsidRDefault="00685352" w:rsidP="00121B20">
            <w:pPr>
              <w:jc w:val="both"/>
              <w:rPr>
                <w:rFonts w:cs="Times New Roman"/>
                <w:szCs w:val="24"/>
              </w:rPr>
            </w:pPr>
            <w:r w:rsidRPr="009B611A">
              <w:rPr>
                <w:rFonts w:eastAsia="Times New Roman" w:cs="Times New Roman"/>
                <w:szCs w:val="24"/>
              </w:rPr>
              <w:t xml:space="preserve">Alice Närep </w:t>
            </w:r>
          </w:p>
        </w:tc>
      </w:tr>
      <w:tr w:rsidR="00C90874" w:rsidRPr="009B611A" w14:paraId="3AE09F03" w14:textId="77777777" w:rsidTr="165E09E3">
        <w:trPr>
          <w:trHeight w:val="300"/>
        </w:trPr>
        <w:tc>
          <w:tcPr>
            <w:tcW w:w="4530" w:type="dxa"/>
          </w:tcPr>
          <w:p w14:paraId="0EC1D619" w14:textId="7986FD26" w:rsidR="00C90874" w:rsidRPr="001E5D52" w:rsidRDefault="00805282" w:rsidP="00121B20">
            <w:pPr>
              <w:jc w:val="both"/>
              <w:rPr>
                <w:rFonts w:eastAsia="Times New Roman" w:cs="Times New Roman"/>
                <w:szCs w:val="24"/>
              </w:rPr>
            </w:pPr>
            <w:r w:rsidRPr="001E5D52">
              <w:rPr>
                <w:rFonts w:eastAsia="Times New Roman" w:cs="Times New Roman"/>
                <w:szCs w:val="24"/>
              </w:rPr>
              <w:t xml:space="preserve">Kobras OÜ </w:t>
            </w:r>
            <w:r w:rsidR="00C90874" w:rsidRPr="001E5D52">
              <w:rPr>
                <w:rFonts w:eastAsia="Times New Roman" w:cs="Times New Roman"/>
                <w:szCs w:val="24"/>
              </w:rPr>
              <w:t>KSH</w:t>
            </w:r>
            <w:r w:rsidR="00004902" w:rsidRPr="001E5D52">
              <w:rPr>
                <w:rFonts w:eastAsia="Times New Roman" w:cs="Times New Roman"/>
                <w:szCs w:val="24"/>
              </w:rPr>
              <w:t xml:space="preserve"> </w:t>
            </w:r>
            <w:r w:rsidRPr="001E5D52">
              <w:rPr>
                <w:rFonts w:eastAsia="Times New Roman" w:cs="Times New Roman"/>
                <w:szCs w:val="24"/>
              </w:rPr>
              <w:t>juhtekspert</w:t>
            </w:r>
          </w:p>
        </w:tc>
        <w:tc>
          <w:tcPr>
            <w:tcW w:w="4530" w:type="dxa"/>
          </w:tcPr>
          <w:p w14:paraId="3D3F27A4" w14:textId="271990B7" w:rsidR="00C90874" w:rsidRPr="001E5D52" w:rsidRDefault="00805282" w:rsidP="00121B20">
            <w:pPr>
              <w:jc w:val="both"/>
              <w:rPr>
                <w:rFonts w:eastAsia="Times New Roman" w:cs="Times New Roman"/>
                <w:szCs w:val="24"/>
              </w:rPr>
            </w:pPr>
            <w:r w:rsidRPr="001E5D52">
              <w:rPr>
                <w:rFonts w:eastAsia="Times New Roman" w:cs="Times New Roman"/>
                <w:szCs w:val="24"/>
              </w:rPr>
              <w:t>Noeela Kulm</w:t>
            </w:r>
          </w:p>
        </w:tc>
      </w:tr>
    </w:tbl>
    <w:p w14:paraId="7414E9E1" w14:textId="52906AF5" w:rsidR="00623169" w:rsidRPr="009B611A" w:rsidRDefault="00623169" w:rsidP="00121B20">
      <w:pPr>
        <w:spacing w:line="240" w:lineRule="auto"/>
        <w:jc w:val="both"/>
        <w:rPr>
          <w:rFonts w:cs="Times New Roman"/>
          <w:szCs w:val="24"/>
        </w:rPr>
      </w:pPr>
    </w:p>
    <w:p w14:paraId="1E14C92D" w14:textId="1177F0E8" w:rsidR="00623169" w:rsidRPr="009B611A" w:rsidRDefault="77B4699E" w:rsidP="00121B20">
      <w:pPr>
        <w:spacing w:line="240" w:lineRule="auto"/>
        <w:jc w:val="both"/>
        <w:rPr>
          <w:rFonts w:eastAsia="Times New Roman" w:cs="Times New Roman"/>
          <w:szCs w:val="24"/>
        </w:rPr>
      </w:pPr>
      <w:r w:rsidRPr="006767AD">
        <w:rPr>
          <w:rFonts w:eastAsia="Times New Roman" w:cs="Times New Roman"/>
          <w:szCs w:val="24"/>
        </w:rPr>
        <w:t>KSH juhtekspert vastab</w:t>
      </w:r>
      <w:r w:rsidRPr="009B611A">
        <w:rPr>
          <w:rFonts w:cs="Times New Roman"/>
          <w:szCs w:val="24"/>
        </w:rPr>
        <w:t xml:space="preserve"> KeHJS-e </w:t>
      </w:r>
      <w:r w:rsidRPr="009B611A">
        <w:rPr>
          <w:rFonts w:eastAsia="Times New Roman" w:cs="Times New Roman"/>
          <w:szCs w:val="24"/>
        </w:rPr>
        <w:t>§ 24</w:t>
      </w:r>
      <w:r w:rsidR="53C0C6D8" w:rsidRPr="009B611A">
        <w:rPr>
          <w:rFonts w:eastAsia="Times New Roman" w:cs="Times New Roman"/>
          <w:szCs w:val="24"/>
        </w:rPr>
        <w:t xml:space="preserve"> lg 4 sätesatud nõuetele. Planeerijad on Eesti Planeeringu Ühingu liikmed.</w:t>
      </w:r>
    </w:p>
    <w:p w14:paraId="1F23B149" w14:textId="77777777" w:rsidR="00C16546" w:rsidRDefault="00C16546" w:rsidP="00121B20">
      <w:pPr>
        <w:spacing w:line="240" w:lineRule="auto"/>
        <w:jc w:val="both"/>
        <w:rPr>
          <w:rFonts w:eastAsiaTheme="majorEastAsia" w:cs="Times New Roman"/>
          <w:b/>
          <w:szCs w:val="24"/>
        </w:rPr>
      </w:pPr>
      <w:r>
        <w:rPr>
          <w:rFonts w:cs="Times New Roman"/>
          <w:szCs w:val="24"/>
        </w:rPr>
        <w:br w:type="page"/>
      </w:r>
    </w:p>
    <w:p w14:paraId="2864C6C4" w14:textId="4A8D05C8" w:rsidR="00623169" w:rsidRPr="009B611A" w:rsidRDefault="1D9E6EEE" w:rsidP="00121B20">
      <w:pPr>
        <w:pStyle w:val="Pealkiri1"/>
        <w:spacing w:line="240" w:lineRule="auto"/>
        <w:jc w:val="both"/>
        <w:rPr>
          <w:rFonts w:cs="Times New Roman"/>
          <w:sz w:val="24"/>
          <w:szCs w:val="24"/>
        </w:rPr>
      </w:pPr>
      <w:bookmarkStart w:id="1" w:name="_Toc238193524"/>
      <w:r w:rsidRPr="009B611A">
        <w:rPr>
          <w:rFonts w:cs="Times New Roman"/>
          <w:sz w:val="24"/>
          <w:szCs w:val="24"/>
        </w:rPr>
        <w:lastRenderedPageBreak/>
        <w:t>SISSEJUHATUS</w:t>
      </w:r>
      <w:bookmarkEnd w:id="1"/>
    </w:p>
    <w:p w14:paraId="6E0B1BB7" w14:textId="57764E0C" w:rsidR="03E473C1" w:rsidRPr="009B611A" w:rsidRDefault="03E473C1" w:rsidP="00920616">
      <w:pPr>
        <w:spacing w:after="0" w:line="240" w:lineRule="auto"/>
        <w:jc w:val="both"/>
        <w:rPr>
          <w:rFonts w:cs="Times New Roman"/>
          <w:szCs w:val="24"/>
        </w:rPr>
      </w:pPr>
    </w:p>
    <w:p w14:paraId="640D8767" w14:textId="7BB8FD59" w:rsidR="008B15AF" w:rsidRPr="009B611A" w:rsidRDefault="188C2F7D" w:rsidP="00121B20">
      <w:pPr>
        <w:spacing w:line="240" w:lineRule="auto"/>
        <w:jc w:val="both"/>
        <w:rPr>
          <w:rFonts w:cs="Times New Roman"/>
          <w:szCs w:val="24"/>
        </w:rPr>
      </w:pPr>
      <w:r w:rsidRPr="009B611A">
        <w:rPr>
          <w:rFonts w:cs="Times New Roman"/>
          <w:szCs w:val="24"/>
        </w:rPr>
        <w:t>Üldplaneeringu LSK ja KSH programm</w:t>
      </w:r>
      <w:r w:rsidR="007AC1BB" w:rsidRPr="009B611A">
        <w:rPr>
          <w:rFonts w:cs="Times New Roman"/>
          <w:szCs w:val="24"/>
        </w:rPr>
        <w:t xml:space="preserve">is </w:t>
      </w:r>
      <w:r w:rsidR="4383FB28" w:rsidRPr="009B611A">
        <w:rPr>
          <w:rFonts w:cs="Times New Roman"/>
          <w:szCs w:val="24"/>
        </w:rPr>
        <w:t>käsitletud</w:t>
      </w:r>
      <w:r w:rsidR="007AC1BB" w:rsidRPr="009B611A">
        <w:rPr>
          <w:rFonts w:cs="Times New Roman"/>
          <w:szCs w:val="24"/>
        </w:rPr>
        <w:t xml:space="preserve"> teemad</w:t>
      </w:r>
      <w:r w:rsidR="53BE8D38" w:rsidRPr="009B611A">
        <w:rPr>
          <w:rFonts w:cs="Times New Roman"/>
          <w:szCs w:val="24"/>
        </w:rPr>
        <w:t xml:space="preserve"> on aluseks</w:t>
      </w:r>
      <w:r w:rsidR="3C6327F0" w:rsidRPr="009B611A">
        <w:rPr>
          <w:rFonts w:cs="Times New Roman"/>
          <w:szCs w:val="24"/>
        </w:rPr>
        <w:t xml:space="preserve"> Viljandi valla</w:t>
      </w:r>
      <w:r w:rsidR="00A944AE">
        <w:rPr>
          <w:rFonts w:cs="Times New Roman"/>
          <w:szCs w:val="24"/>
        </w:rPr>
        <w:t xml:space="preserve"> </w:t>
      </w:r>
      <w:r w:rsidR="3C6327F0" w:rsidRPr="009B611A">
        <w:rPr>
          <w:rFonts w:cs="Times New Roman"/>
          <w:szCs w:val="24"/>
        </w:rPr>
        <w:t>üldplaneeringu</w:t>
      </w:r>
      <w:r w:rsidR="2C626208" w:rsidRPr="009B611A">
        <w:rPr>
          <w:rFonts w:cs="Times New Roman"/>
          <w:szCs w:val="24"/>
        </w:rPr>
        <w:t xml:space="preserve"> koostamise</w:t>
      </w:r>
      <w:r w:rsidR="446B435B" w:rsidRPr="009B611A">
        <w:rPr>
          <w:rFonts w:cs="Times New Roman"/>
          <w:szCs w:val="24"/>
        </w:rPr>
        <w:t>le</w:t>
      </w:r>
      <w:r w:rsidR="2C626208" w:rsidRPr="009B611A">
        <w:rPr>
          <w:rFonts w:cs="Times New Roman"/>
          <w:szCs w:val="24"/>
        </w:rPr>
        <w:t xml:space="preserve"> </w:t>
      </w:r>
      <w:r w:rsidR="654D8FC3" w:rsidRPr="009B611A">
        <w:rPr>
          <w:rFonts w:cs="Times New Roman"/>
          <w:szCs w:val="24"/>
        </w:rPr>
        <w:t xml:space="preserve">ning </w:t>
      </w:r>
      <w:r w:rsidR="2C626208" w:rsidRPr="009B611A">
        <w:rPr>
          <w:rFonts w:cs="Times New Roman"/>
          <w:szCs w:val="24"/>
        </w:rPr>
        <w:t>selle elluviimisega kaasneva</w:t>
      </w:r>
      <w:r w:rsidR="0E185E66" w:rsidRPr="009B611A">
        <w:rPr>
          <w:rFonts w:cs="Times New Roman"/>
          <w:szCs w:val="24"/>
        </w:rPr>
        <w:t>te</w:t>
      </w:r>
      <w:r w:rsidR="2C626208" w:rsidRPr="009B611A">
        <w:rPr>
          <w:rFonts w:cs="Times New Roman"/>
          <w:szCs w:val="24"/>
        </w:rPr>
        <w:t xml:space="preserve"> mõjude hindamise</w:t>
      </w:r>
      <w:r w:rsidR="3DD69E0A" w:rsidRPr="009B611A">
        <w:rPr>
          <w:rFonts w:cs="Times New Roman"/>
          <w:szCs w:val="24"/>
        </w:rPr>
        <w:t>le</w:t>
      </w:r>
      <w:r w:rsidR="2C626208" w:rsidRPr="009B611A">
        <w:rPr>
          <w:rFonts w:cs="Times New Roman"/>
          <w:szCs w:val="24"/>
        </w:rPr>
        <w:t>.</w:t>
      </w:r>
      <w:r w:rsidR="3C6327F0" w:rsidRPr="009B611A">
        <w:rPr>
          <w:rFonts w:cs="Times New Roman"/>
          <w:szCs w:val="24"/>
        </w:rPr>
        <w:t xml:space="preserve"> </w:t>
      </w:r>
      <w:r w:rsidR="0896B045" w:rsidRPr="009B611A">
        <w:rPr>
          <w:rFonts w:cs="Times New Roman"/>
          <w:szCs w:val="24"/>
        </w:rPr>
        <w:t>Dokument põhjendab uue üldplanee</w:t>
      </w:r>
      <w:r w:rsidR="63A45AF7" w:rsidRPr="009B611A">
        <w:rPr>
          <w:rFonts w:cs="Times New Roman"/>
          <w:szCs w:val="24"/>
        </w:rPr>
        <w:t>ri</w:t>
      </w:r>
      <w:r w:rsidR="0896B045" w:rsidRPr="009B611A">
        <w:rPr>
          <w:rFonts w:cs="Times New Roman"/>
          <w:szCs w:val="24"/>
        </w:rPr>
        <w:t>ngu koostamise vajadust, kirjeldab valla peamisi ruumilise are</w:t>
      </w:r>
      <w:r w:rsidR="5A2724C1" w:rsidRPr="009B611A">
        <w:rPr>
          <w:rFonts w:cs="Times New Roman"/>
          <w:szCs w:val="24"/>
        </w:rPr>
        <w:t>ngu eesmärke ja arenguvajadusi</w:t>
      </w:r>
      <w:r w:rsidR="7C5DCC0F" w:rsidRPr="009B611A">
        <w:rPr>
          <w:rFonts w:cs="Times New Roman"/>
          <w:szCs w:val="24"/>
        </w:rPr>
        <w:t xml:space="preserve">, </w:t>
      </w:r>
      <w:r w:rsidR="5A2724C1" w:rsidRPr="009B611A">
        <w:rPr>
          <w:rFonts w:cs="Times New Roman"/>
          <w:szCs w:val="24"/>
        </w:rPr>
        <w:t xml:space="preserve">määratleb </w:t>
      </w:r>
      <w:r w:rsidR="76372838" w:rsidRPr="009B611A">
        <w:rPr>
          <w:rFonts w:cs="Times New Roman"/>
          <w:szCs w:val="24"/>
        </w:rPr>
        <w:t>üld</w:t>
      </w:r>
      <w:r w:rsidR="58E763BC" w:rsidRPr="009B611A">
        <w:rPr>
          <w:rFonts w:cs="Times New Roman"/>
          <w:szCs w:val="24"/>
        </w:rPr>
        <w:t xml:space="preserve">planeeringu koostamise eesmärgid, </w:t>
      </w:r>
      <w:r w:rsidR="10A489E2" w:rsidRPr="009B611A">
        <w:rPr>
          <w:rFonts w:cs="Times New Roman"/>
          <w:szCs w:val="24"/>
        </w:rPr>
        <w:t xml:space="preserve">põhimõtted, </w:t>
      </w:r>
      <w:r w:rsidR="58E763BC" w:rsidRPr="009B611A">
        <w:rPr>
          <w:rFonts w:cs="Times New Roman"/>
          <w:szCs w:val="24"/>
        </w:rPr>
        <w:t>ülesanded, uuringud ja an</w:t>
      </w:r>
      <w:r w:rsidR="21981508" w:rsidRPr="009B611A">
        <w:rPr>
          <w:rFonts w:cs="Times New Roman"/>
          <w:szCs w:val="24"/>
        </w:rPr>
        <w:t>a</w:t>
      </w:r>
      <w:r w:rsidR="58E763BC" w:rsidRPr="009B611A">
        <w:rPr>
          <w:rFonts w:cs="Times New Roman"/>
          <w:szCs w:val="24"/>
        </w:rPr>
        <w:t>lüüsid ning</w:t>
      </w:r>
      <w:r w:rsidR="5311859D" w:rsidRPr="009B611A">
        <w:rPr>
          <w:rFonts w:cs="Times New Roman"/>
          <w:szCs w:val="24"/>
        </w:rPr>
        <w:t xml:space="preserve"> </w:t>
      </w:r>
      <w:r w:rsidR="17278808" w:rsidRPr="009B611A">
        <w:rPr>
          <w:rFonts w:cs="Times New Roman"/>
          <w:szCs w:val="24"/>
        </w:rPr>
        <w:t>menetluskorr</w:t>
      </w:r>
      <w:r w:rsidR="696FDC90" w:rsidRPr="009B611A">
        <w:rPr>
          <w:rFonts w:cs="Times New Roman"/>
          <w:szCs w:val="24"/>
        </w:rPr>
        <w:t>a</w:t>
      </w:r>
      <w:r w:rsidR="17278808" w:rsidRPr="009B611A">
        <w:rPr>
          <w:rFonts w:cs="Times New Roman"/>
          <w:szCs w:val="24"/>
        </w:rPr>
        <w:t xml:space="preserve">lduse. </w:t>
      </w:r>
      <w:r w:rsidR="3C6327F0" w:rsidRPr="009B611A">
        <w:rPr>
          <w:rFonts w:cs="Times New Roman"/>
          <w:szCs w:val="24"/>
        </w:rPr>
        <w:t xml:space="preserve">Üldplaneeringu koostamisega viiakse paralleelselt läbi KSH, </w:t>
      </w:r>
      <w:r w:rsidR="5642DF0F" w:rsidRPr="009B611A">
        <w:rPr>
          <w:rFonts w:cs="Times New Roman"/>
          <w:szCs w:val="24"/>
        </w:rPr>
        <w:t xml:space="preserve">mille eesmärk on </w:t>
      </w:r>
      <w:r w:rsidR="3C6327F0" w:rsidRPr="009B611A">
        <w:rPr>
          <w:rFonts w:cs="Times New Roman"/>
          <w:szCs w:val="24"/>
        </w:rPr>
        <w:t xml:space="preserve"> hinnata planeeringulahendusega kaasnevaid mõjusid ning tagada keskkonnakaalutluste arvestamine </w:t>
      </w:r>
      <w:r w:rsidR="1CDAA5DE" w:rsidRPr="009B611A">
        <w:rPr>
          <w:rFonts w:cs="Times New Roman"/>
          <w:szCs w:val="24"/>
        </w:rPr>
        <w:t xml:space="preserve">planeeringu </w:t>
      </w:r>
      <w:r w:rsidR="4B3E8C57" w:rsidRPr="009B611A">
        <w:rPr>
          <w:rFonts w:cs="Times New Roman"/>
          <w:szCs w:val="24"/>
        </w:rPr>
        <w:t>koost</w:t>
      </w:r>
      <w:r w:rsidR="7F2BAB7A" w:rsidRPr="009B611A">
        <w:rPr>
          <w:rFonts w:cs="Times New Roman"/>
          <w:szCs w:val="24"/>
        </w:rPr>
        <w:t>ami</w:t>
      </w:r>
      <w:r w:rsidR="4B3E8C57" w:rsidRPr="009B611A">
        <w:rPr>
          <w:rFonts w:cs="Times New Roman"/>
          <w:szCs w:val="24"/>
        </w:rPr>
        <w:t>sel</w:t>
      </w:r>
      <w:r w:rsidR="3C6327F0" w:rsidRPr="009B611A">
        <w:rPr>
          <w:rFonts w:cs="Times New Roman"/>
          <w:szCs w:val="24"/>
        </w:rPr>
        <w:t>.</w:t>
      </w:r>
      <w:r w:rsidR="2F44B43C" w:rsidRPr="009B611A">
        <w:rPr>
          <w:rFonts w:cs="Times New Roman"/>
          <w:szCs w:val="24"/>
        </w:rPr>
        <w:t xml:space="preserve"> LSK ja KSH programm on koostatud ühise dokumendina, et tagada parem seos üldplaneeringuga kavandatava arengu ning selle mõjude hindamisel vahel</w:t>
      </w:r>
      <w:r w:rsidR="3181FEE1" w:rsidRPr="009B611A">
        <w:rPr>
          <w:rFonts w:cs="Times New Roman"/>
          <w:szCs w:val="24"/>
        </w:rPr>
        <w:t>.</w:t>
      </w:r>
    </w:p>
    <w:p w14:paraId="19D86500" w14:textId="77777777" w:rsidR="0078655C" w:rsidRDefault="1C21A29F" w:rsidP="00121B20">
      <w:pPr>
        <w:spacing w:line="240" w:lineRule="auto"/>
        <w:jc w:val="both"/>
        <w:rPr>
          <w:rFonts w:eastAsia="Times New Roman" w:cs="Times New Roman"/>
          <w:szCs w:val="24"/>
        </w:rPr>
      </w:pPr>
      <w:r w:rsidRPr="009B611A">
        <w:rPr>
          <w:rFonts w:cs="Times New Roman"/>
          <w:szCs w:val="24"/>
        </w:rPr>
        <w:t xml:space="preserve">LSK ja KSH programm on esialgne ülesandepüstitus järgnevaks </w:t>
      </w:r>
      <w:r w:rsidR="72D259A8" w:rsidRPr="009B611A">
        <w:rPr>
          <w:rFonts w:eastAsia="Times New Roman" w:cs="Times New Roman"/>
          <w:szCs w:val="24"/>
        </w:rPr>
        <w:t xml:space="preserve">üldplaneeringu koostamise ja mõjude hindamise protsessiks. LSK ja KSH programmis toodud üldplaneeringuga lahendatavad </w:t>
      </w:r>
      <w:r w:rsidR="69CF850B" w:rsidRPr="009B611A">
        <w:rPr>
          <w:rFonts w:eastAsia="Times New Roman" w:cs="Times New Roman"/>
          <w:szCs w:val="24"/>
        </w:rPr>
        <w:t xml:space="preserve">teemad </w:t>
      </w:r>
      <w:r w:rsidR="72D259A8" w:rsidRPr="009B611A">
        <w:rPr>
          <w:rFonts w:eastAsia="Times New Roman" w:cs="Times New Roman"/>
          <w:szCs w:val="24"/>
        </w:rPr>
        <w:t xml:space="preserve">ja hinnatavad mõjud võivad edasise üldplaneeringu koostamise käigus, kaasamise ning koostöö ja täiendavate analüüside tulemusel täieneda. </w:t>
      </w:r>
    </w:p>
    <w:p w14:paraId="3CA87DEA" w14:textId="3DC3C138" w:rsidR="3D3088FC" w:rsidRPr="009B611A" w:rsidRDefault="72D259A8" w:rsidP="00920616">
      <w:pPr>
        <w:spacing w:after="0" w:line="240" w:lineRule="auto"/>
        <w:jc w:val="both"/>
        <w:rPr>
          <w:rFonts w:eastAsia="Times New Roman" w:cs="Times New Roman"/>
          <w:szCs w:val="24"/>
        </w:rPr>
      </w:pPr>
      <w:r w:rsidRPr="009B611A">
        <w:rPr>
          <w:rFonts w:eastAsia="Times New Roman" w:cs="Times New Roman"/>
          <w:szCs w:val="24"/>
        </w:rPr>
        <w:t xml:space="preserve">Viljandi valla avalikustatavat LSK ja </w:t>
      </w:r>
      <w:r w:rsidR="3E88B036" w:rsidRPr="009B611A">
        <w:rPr>
          <w:rFonts w:eastAsia="Times New Roman" w:cs="Times New Roman"/>
          <w:szCs w:val="24"/>
        </w:rPr>
        <w:t xml:space="preserve">KSH </w:t>
      </w:r>
      <w:r w:rsidRPr="009B611A">
        <w:rPr>
          <w:rFonts w:eastAsia="Times New Roman" w:cs="Times New Roman"/>
          <w:szCs w:val="24"/>
        </w:rPr>
        <w:t>programmi dokument</w:t>
      </w:r>
      <w:r w:rsidR="7664D60A" w:rsidRPr="009B611A">
        <w:rPr>
          <w:rFonts w:eastAsia="Times New Roman" w:cs="Times New Roman"/>
          <w:szCs w:val="24"/>
        </w:rPr>
        <w:t xml:space="preserve">e </w:t>
      </w:r>
      <w:r w:rsidRPr="009B611A">
        <w:rPr>
          <w:rFonts w:eastAsia="Times New Roman" w:cs="Times New Roman"/>
          <w:szCs w:val="24"/>
        </w:rPr>
        <w:t>edasise planeerimisprotsessi käigus ei muudeta, kuid muutunud asjaolusid käsitletakse ja põhjendatakse üldplaneeringu koostamise ja mõjude hindamise käigus.</w:t>
      </w:r>
    </w:p>
    <w:p w14:paraId="6B7D0441" w14:textId="77777777" w:rsidR="008B15AF" w:rsidRPr="009B611A" w:rsidRDefault="008B15AF" w:rsidP="00AE4C66">
      <w:pPr>
        <w:spacing w:after="0" w:line="240" w:lineRule="auto"/>
        <w:jc w:val="both"/>
        <w:rPr>
          <w:rFonts w:cs="Times New Roman"/>
          <w:szCs w:val="24"/>
        </w:rPr>
      </w:pPr>
    </w:p>
    <w:p w14:paraId="1E742B32" w14:textId="32166A11" w:rsidR="00A26277" w:rsidRDefault="3826C95D" w:rsidP="00AE4C66">
      <w:pPr>
        <w:pStyle w:val="Pealkiri1"/>
        <w:numPr>
          <w:ilvl w:val="0"/>
          <w:numId w:val="48"/>
        </w:numPr>
        <w:spacing w:before="0" w:line="240" w:lineRule="auto"/>
        <w:jc w:val="both"/>
        <w:rPr>
          <w:rFonts w:cs="Times New Roman"/>
          <w:sz w:val="24"/>
          <w:szCs w:val="24"/>
        </w:rPr>
      </w:pPr>
      <w:bookmarkStart w:id="2" w:name="_Toc238193525"/>
      <w:r w:rsidRPr="009B611A">
        <w:rPr>
          <w:rFonts w:cs="Times New Roman"/>
          <w:sz w:val="24"/>
          <w:szCs w:val="24"/>
        </w:rPr>
        <w:t xml:space="preserve">ÜLDPLANEERINGU </w:t>
      </w:r>
      <w:r w:rsidR="24B02E14" w:rsidRPr="009B611A">
        <w:rPr>
          <w:rFonts w:cs="Times New Roman"/>
          <w:sz w:val="24"/>
          <w:szCs w:val="24"/>
        </w:rPr>
        <w:t xml:space="preserve">KOOSTAMISE </w:t>
      </w:r>
      <w:r w:rsidR="46F4D69A" w:rsidRPr="009B611A">
        <w:rPr>
          <w:rFonts w:cs="Times New Roman"/>
          <w:sz w:val="24"/>
          <w:szCs w:val="24"/>
        </w:rPr>
        <w:t>VAJADUS JA</w:t>
      </w:r>
      <w:r w:rsidRPr="009B611A">
        <w:rPr>
          <w:rFonts w:cs="Times New Roman"/>
          <w:sz w:val="24"/>
          <w:szCs w:val="24"/>
        </w:rPr>
        <w:t xml:space="preserve"> EESMÄRK</w:t>
      </w:r>
      <w:bookmarkEnd w:id="2"/>
    </w:p>
    <w:p w14:paraId="2C20D018" w14:textId="77777777" w:rsidR="00AE4C66" w:rsidRPr="00AE4C66" w:rsidRDefault="00AE4C66" w:rsidP="00AE4C66">
      <w:pPr>
        <w:spacing w:after="0"/>
      </w:pPr>
    </w:p>
    <w:p w14:paraId="67A9FB71" w14:textId="2642E981" w:rsidR="00E10AB0" w:rsidRPr="009B611A" w:rsidRDefault="75FB3283" w:rsidP="00121B20">
      <w:pPr>
        <w:spacing w:line="240" w:lineRule="auto"/>
        <w:jc w:val="both"/>
        <w:rPr>
          <w:rFonts w:cs="Times New Roman"/>
        </w:rPr>
      </w:pPr>
      <w:r w:rsidRPr="0C163293">
        <w:rPr>
          <w:rFonts w:cs="Times New Roman"/>
        </w:rPr>
        <w:t>Üldplaneeringu eesmärk on  Viljandi valla ruumilise arengu</w:t>
      </w:r>
      <w:r w:rsidR="58D0E886" w:rsidRPr="0C163293">
        <w:rPr>
          <w:rFonts w:cs="Times New Roman"/>
        </w:rPr>
        <w:t xml:space="preserve"> </w:t>
      </w:r>
      <w:r w:rsidR="130D0CE3" w:rsidRPr="0C163293">
        <w:rPr>
          <w:rFonts w:cs="Times New Roman"/>
        </w:rPr>
        <w:t>vajadus</w:t>
      </w:r>
      <w:r w:rsidR="05E94138" w:rsidRPr="0C163293">
        <w:rPr>
          <w:rFonts w:cs="Times New Roman"/>
        </w:rPr>
        <w:t xml:space="preserve">te </w:t>
      </w:r>
      <w:r w:rsidR="7B658DC2" w:rsidRPr="0C163293">
        <w:rPr>
          <w:rFonts w:cs="Times New Roman"/>
        </w:rPr>
        <w:t>määratlemine</w:t>
      </w:r>
      <w:r w:rsidR="130D0CE3" w:rsidRPr="0C163293">
        <w:rPr>
          <w:rFonts w:cs="Times New Roman"/>
        </w:rPr>
        <w:t xml:space="preserve"> </w:t>
      </w:r>
      <w:r w:rsidR="3E8CF0F0" w:rsidRPr="0C163293">
        <w:rPr>
          <w:rFonts w:cs="Times New Roman"/>
        </w:rPr>
        <w:t>ning planeerimisseaduses nõutud ülesannete lahendami</w:t>
      </w:r>
      <w:r w:rsidR="12916DE2" w:rsidRPr="0C163293">
        <w:rPr>
          <w:rFonts w:cs="Times New Roman"/>
        </w:rPr>
        <w:t>ne</w:t>
      </w:r>
      <w:r w:rsidRPr="0C163293">
        <w:rPr>
          <w:rFonts w:cs="Times New Roman"/>
        </w:rPr>
        <w:t>.</w:t>
      </w:r>
      <w:r w:rsidR="51A722B8" w:rsidRPr="0C163293">
        <w:rPr>
          <w:rFonts w:cs="Times New Roman"/>
        </w:rPr>
        <w:t xml:space="preserve"> Planeering hõlmab kogu Viljandi valla haldusterritooriumi.</w:t>
      </w:r>
    </w:p>
    <w:p w14:paraId="61650532" w14:textId="7EF638CC" w:rsidR="00C74F1A" w:rsidRPr="009B611A" w:rsidRDefault="56A2B944" w:rsidP="00121B20">
      <w:pPr>
        <w:spacing w:line="240" w:lineRule="auto"/>
        <w:jc w:val="both"/>
        <w:rPr>
          <w:rFonts w:cs="Times New Roman"/>
          <w:i/>
        </w:rPr>
      </w:pPr>
      <w:r w:rsidRPr="6596E562">
        <w:rPr>
          <w:rFonts w:cs="Times New Roman"/>
        </w:rPr>
        <w:t>Üldplaneeringu lähtekohaks on Viljandi valla arengukavas 2022-2030 sõnastatud valla pikaajaline visioon</w:t>
      </w:r>
      <w:r w:rsidR="1C06FB9E" w:rsidRPr="6596E562">
        <w:rPr>
          <w:rFonts w:cs="Times New Roman"/>
        </w:rPr>
        <w:t>:</w:t>
      </w:r>
      <w:r w:rsidR="005923CC" w:rsidRPr="6596E562">
        <w:rPr>
          <w:rFonts w:cs="Times New Roman"/>
        </w:rPr>
        <w:t xml:space="preserve"> </w:t>
      </w:r>
      <w:r w:rsidR="00C74F1A" w:rsidRPr="6596E562">
        <w:rPr>
          <w:rFonts w:cs="Times New Roman"/>
          <w:i/>
        </w:rPr>
        <w:t>Viljandi vald – kestva heaoluga kodu</w:t>
      </w:r>
      <w:r w:rsidR="4AC9E01A" w:rsidRPr="6596E562">
        <w:rPr>
          <w:rFonts w:cs="Times New Roman"/>
          <w:i/>
          <w:iCs/>
        </w:rPr>
        <w:t>.</w:t>
      </w:r>
      <w:r w:rsidR="00C74F1A" w:rsidRPr="6596E562">
        <w:rPr>
          <w:rFonts w:cs="Times New Roman"/>
          <w:i/>
        </w:rPr>
        <w:t xml:space="preserve"> Viljandi vallas on inimestel hea elada. Kestva heaolu kindlustavad neile elanikusõbralik, nüüdisaegne ja turvaline keskkond, puhas loodus ning avatud kogukonnad. Heatasemelised teenused katavad inimese terve elukaare. Elanikud on tervislike eluviisidega, terved, enesega toimetulevad ja traditsioone väärtustavad. Viljandi vald on uuemeelne ja julge tulevikulooja, kus paistavad silma targad ning inimesekesksed lahendused.</w:t>
      </w:r>
    </w:p>
    <w:p w14:paraId="7F20079F" w14:textId="7A01E0BA" w:rsidR="00E10AB0" w:rsidRPr="009B611A" w:rsidRDefault="35F8B272" w:rsidP="00121B20">
      <w:pPr>
        <w:spacing w:line="240" w:lineRule="auto"/>
        <w:jc w:val="both"/>
        <w:rPr>
          <w:rFonts w:cs="Times New Roman"/>
          <w:szCs w:val="24"/>
        </w:rPr>
      </w:pPr>
      <w:r w:rsidRPr="009B611A">
        <w:rPr>
          <w:rFonts w:cs="Times New Roman"/>
          <w:szCs w:val="24"/>
        </w:rPr>
        <w:t xml:space="preserve">Viljandi valla visiooni saavutamiseks ruumilise arengu vajadused ehk </w:t>
      </w:r>
      <w:r w:rsidR="59E2A288" w:rsidRPr="009B611A">
        <w:rPr>
          <w:rFonts w:cs="Times New Roman"/>
          <w:szCs w:val="24"/>
        </w:rPr>
        <w:t>ü</w:t>
      </w:r>
      <w:r w:rsidR="75FB3283" w:rsidRPr="009B611A">
        <w:rPr>
          <w:rFonts w:cs="Times New Roman"/>
          <w:szCs w:val="24"/>
        </w:rPr>
        <w:t>ldplaneering</w:t>
      </w:r>
      <w:r w:rsidR="54B82BBA" w:rsidRPr="009B611A">
        <w:rPr>
          <w:rFonts w:cs="Times New Roman"/>
          <w:szCs w:val="24"/>
        </w:rPr>
        <w:t>u</w:t>
      </w:r>
      <w:r w:rsidR="2199F2D5" w:rsidRPr="009B611A">
        <w:rPr>
          <w:rFonts w:cs="Times New Roman"/>
          <w:szCs w:val="24"/>
        </w:rPr>
        <w:t xml:space="preserve"> eesmärgid</w:t>
      </w:r>
      <w:r w:rsidR="75FB3283" w:rsidRPr="009B611A">
        <w:rPr>
          <w:rFonts w:cs="Times New Roman"/>
          <w:szCs w:val="24"/>
        </w:rPr>
        <w:t>:</w:t>
      </w:r>
    </w:p>
    <w:p w14:paraId="55768B27" w14:textId="61CD9BC4" w:rsidR="23616537" w:rsidRPr="009B611A" w:rsidRDefault="23616537"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luua elanikusõbralik, kaasaegne ja turvaline elu- ja ettevõtluskeskkond</w:t>
      </w:r>
      <w:r w:rsidR="3A25EB81" w:rsidRPr="009B611A">
        <w:rPr>
          <w:rFonts w:eastAsia="Times New Roman" w:cs="Times New Roman"/>
          <w:szCs w:val="24"/>
        </w:rPr>
        <w:t>;</w:t>
      </w:r>
    </w:p>
    <w:p w14:paraId="7822404F" w14:textId="60325F8F" w:rsidR="367B7B14" w:rsidRPr="009B611A" w:rsidRDefault="367B7B14" w:rsidP="00121B20">
      <w:pPr>
        <w:numPr>
          <w:ilvl w:val="0"/>
          <w:numId w:val="29"/>
        </w:numPr>
        <w:spacing w:line="240" w:lineRule="auto"/>
        <w:jc w:val="both"/>
        <w:rPr>
          <w:rFonts w:eastAsia="Times New Roman" w:cs="Times New Roman"/>
        </w:rPr>
      </w:pPr>
      <w:r w:rsidRPr="6596E562">
        <w:rPr>
          <w:rFonts w:eastAsia="Times New Roman" w:cs="Times New Roman"/>
        </w:rPr>
        <w:t>kohandada asutust, teenuseid ja taristut rahvastiku vananemise ning piirkondlike eripärade kaudu;</w:t>
      </w:r>
    </w:p>
    <w:p w14:paraId="421B4199" w14:textId="471C636F" w:rsidR="367B7B14" w:rsidRPr="009B611A" w:rsidRDefault="367B7B14"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tugevdada valla keskuseid;</w:t>
      </w:r>
    </w:p>
    <w:p w14:paraId="588A88C1" w14:textId="15273BDA" w:rsidR="026EF4D7" w:rsidRPr="009B611A" w:rsidRDefault="026EF4D7"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tagada teenuste</w:t>
      </w:r>
      <w:r w:rsidR="225AB828" w:rsidRPr="009B611A">
        <w:rPr>
          <w:rFonts w:eastAsia="Times New Roman" w:cs="Times New Roman"/>
          <w:szCs w:val="24"/>
        </w:rPr>
        <w:t>, töökohtade</w:t>
      </w:r>
      <w:r w:rsidRPr="009B611A">
        <w:rPr>
          <w:rFonts w:eastAsia="Times New Roman" w:cs="Times New Roman"/>
          <w:szCs w:val="24"/>
        </w:rPr>
        <w:t xml:space="preserve"> ja liikumisvõimaluste hea kättesaadavus</w:t>
      </w:r>
      <w:r w:rsidR="3CF7FBC2" w:rsidRPr="009B611A">
        <w:rPr>
          <w:rFonts w:eastAsia="Times New Roman" w:cs="Times New Roman"/>
          <w:szCs w:val="24"/>
        </w:rPr>
        <w:t>;</w:t>
      </w:r>
    </w:p>
    <w:p w14:paraId="14748FC7" w14:textId="1D2FCFB2" w:rsidR="5DF257CC" w:rsidRPr="009B611A" w:rsidRDefault="5DF257CC"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luua eeldused elanike püsimiseks ja uute elanike lisandumiseks</w:t>
      </w:r>
      <w:r w:rsidR="094C6949" w:rsidRPr="009B611A">
        <w:rPr>
          <w:rFonts w:eastAsia="Times New Roman" w:cs="Times New Roman"/>
          <w:szCs w:val="24"/>
        </w:rPr>
        <w:t>;</w:t>
      </w:r>
    </w:p>
    <w:p w14:paraId="77AFED7D" w14:textId="01377DA0" w:rsidR="0AED1491" w:rsidRPr="009B611A" w:rsidRDefault="0AED1491"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toetada kohaliku ettevõtluse konkurentsivõimet ja arengut;</w:t>
      </w:r>
    </w:p>
    <w:p w14:paraId="2031966D" w14:textId="0741650C" w:rsidR="783B66D5" w:rsidRPr="009B611A" w:rsidRDefault="783B66D5"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kasutada Võrtsjärve piirkonna potentsiaali turismi, puhkemajanduse ja kohaliku ettevõtluse arendamisel;</w:t>
      </w:r>
    </w:p>
    <w:p w14:paraId="0AB76833" w14:textId="65C8ABD7" w:rsidR="1651834B" w:rsidRPr="009B611A" w:rsidRDefault="1651834B"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lastRenderedPageBreak/>
        <w:t>säilitada ja väärtustada tootmisvõimelist põllumajandusmaad, maaelu ning hajaasustusele iseloomulikku asustusstruktuuri;</w:t>
      </w:r>
    </w:p>
    <w:p w14:paraId="6C5373D2" w14:textId="10584AB1" w:rsidR="35DE8092" w:rsidRPr="009B611A" w:rsidRDefault="35DE8092"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säilitada ja väärtustada valla loodus-, maastiku- ja kultuuripärandit ning tagada nende kestlik kasutamine;</w:t>
      </w:r>
    </w:p>
    <w:p w14:paraId="3717EDE9" w14:textId="41D97E57" w:rsidR="141016D0" w:rsidRPr="009B611A" w:rsidRDefault="141016D0"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suurendada asustuse, taristu ja teenuste kliimakindlust ning toimepidevust kriisiolukordades;</w:t>
      </w:r>
    </w:p>
    <w:p w14:paraId="2F75478F" w14:textId="1F5DE189" w:rsidR="5927711C" w:rsidRDefault="5927711C" w:rsidP="00920616">
      <w:pPr>
        <w:numPr>
          <w:ilvl w:val="0"/>
          <w:numId w:val="29"/>
        </w:numPr>
        <w:spacing w:after="0" w:line="240" w:lineRule="auto"/>
        <w:jc w:val="both"/>
        <w:rPr>
          <w:rFonts w:eastAsia="Times New Roman" w:cs="Times New Roman"/>
          <w:szCs w:val="24"/>
        </w:rPr>
      </w:pPr>
      <w:r w:rsidRPr="009B611A">
        <w:rPr>
          <w:rFonts w:eastAsia="Times New Roman" w:cs="Times New Roman"/>
          <w:szCs w:val="24"/>
        </w:rPr>
        <w:t>tugevdada Viljandi valla ja Viljandi linna vahelisi ruumilisi, funktsionaalseid ja majanduslikke seoseid.</w:t>
      </w:r>
    </w:p>
    <w:p w14:paraId="60F56823" w14:textId="77777777" w:rsidR="00AE4C66" w:rsidRPr="009B611A" w:rsidRDefault="00AE4C66" w:rsidP="00920616">
      <w:pPr>
        <w:spacing w:after="0" w:line="240" w:lineRule="auto"/>
        <w:ind w:left="360"/>
        <w:jc w:val="both"/>
        <w:rPr>
          <w:rFonts w:eastAsia="Times New Roman" w:cs="Times New Roman"/>
          <w:szCs w:val="24"/>
        </w:rPr>
      </w:pPr>
    </w:p>
    <w:p w14:paraId="0304CDC2" w14:textId="42A1039C" w:rsidR="3FE1FD42" w:rsidRPr="009B611A" w:rsidRDefault="3FE1FD42" w:rsidP="00920616">
      <w:pPr>
        <w:pStyle w:val="Pealkiri1"/>
        <w:numPr>
          <w:ilvl w:val="0"/>
          <w:numId w:val="48"/>
        </w:numPr>
        <w:spacing w:before="0" w:after="0" w:line="240" w:lineRule="auto"/>
        <w:jc w:val="both"/>
        <w:rPr>
          <w:rFonts w:eastAsia="Times New Roman" w:cs="Times New Roman"/>
          <w:sz w:val="24"/>
          <w:szCs w:val="24"/>
        </w:rPr>
      </w:pPr>
      <w:bookmarkStart w:id="3" w:name="_Toc238193526"/>
      <w:r w:rsidRPr="009B611A">
        <w:rPr>
          <w:rFonts w:cs="Times New Roman"/>
          <w:sz w:val="24"/>
          <w:szCs w:val="24"/>
        </w:rPr>
        <w:t xml:space="preserve">ÜLDPLANEERINGU </w:t>
      </w:r>
      <w:r w:rsidR="064F6F3D" w:rsidRPr="009B611A">
        <w:rPr>
          <w:rFonts w:cs="Times New Roman"/>
          <w:sz w:val="24"/>
          <w:szCs w:val="24"/>
        </w:rPr>
        <w:t>KOOSTAMISE</w:t>
      </w:r>
      <w:r w:rsidRPr="009B611A">
        <w:rPr>
          <w:rFonts w:cs="Times New Roman"/>
          <w:sz w:val="24"/>
          <w:szCs w:val="24"/>
        </w:rPr>
        <w:t xml:space="preserve"> </w:t>
      </w:r>
      <w:r w:rsidR="474F8C47" w:rsidRPr="009B611A">
        <w:rPr>
          <w:rFonts w:cs="Times New Roman"/>
          <w:sz w:val="24"/>
          <w:szCs w:val="24"/>
        </w:rPr>
        <w:t>PÕHIMÕTTED</w:t>
      </w:r>
      <w:bookmarkEnd w:id="3"/>
    </w:p>
    <w:p w14:paraId="46CFBC78" w14:textId="5435B50C" w:rsidR="03E473C1" w:rsidRPr="009B611A" w:rsidRDefault="03E473C1" w:rsidP="00920616">
      <w:pPr>
        <w:pStyle w:val="Loendilik"/>
        <w:spacing w:after="0" w:line="240" w:lineRule="auto"/>
        <w:ind w:left="360"/>
        <w:jc w:val="both"/>
        <w:rPr>
          <w:rFonts w:eastAsia="Times New Roman" w:cs="Times New Roman"/>
          <w:szCs w:val="24"/>
        </w:rPr>
      </w:pPr>
    </w:p>
    <w:p w14:paraId="0DA1AABD" w14:textId="092016EA" w:rsidR="474F8C47" w:rsidRPr="009B611A" w:rsidRDefault="474F8C47" w:rsidP="00121B20">
      <w:pPr>
        <w:pStyle w:val="Loendilik"/>
        <w:spacing w:line="240" w:lineRule="auto"/>
        <w:ind w:left="360"/>
        <w:jc w:val="both"/>
        <w:rPr>
          <w:rFonts w:cs="Times New Roman"/>
          <w:szCs w:val="24"/>
        </w:rPr>
      </w:pPr>
      <w:r w:rsidRPr="009B611A">
        <w:rPr>
          <w:rFonts w:eastAsia="Times New Roman" w:cs="Times New Roman"/>
          <w:szCs w:val="24"/>
        </w:rPr>
        <w:t>Viljandi valla üldplanee</w:t>
      </w:r>
      <w:r w:rsidR="1E8B5050" w:rsidRPr="009B611A">
        <w:rPr>
          <w:rFonts w:eastAsia="Times New Roman" w:cs="Times New Roman"/>
          <w:szCs w:val="24"/>
        </w:rPr>
        <w:t>rin</w:t>
      </w:r>
      <w:r w:rsidRPr="009B611A">
        <w:rPr>
          <w:rFonts w:eastAsia="Times New Roman" w:cs="Times New Roman"/>
          <w:szCs w:val="24"/>
        </w:rPr>
        <w:t>g koostatakse lähtudes asjakohastest õigusaktidest, planeeringutest, arengukavadest jms dokumentidest, mis suunavad valla ruumilist arengut. Samuti on lahenduse koostamise aluseks hea planee</w:t>
      </w:r>
      <w:r w:rsidR="32354EBD" w:rsidRPr="009B611A">
        <w:rPr>
          <w:rFonts w:eastAsia="Times New Roman" w:cs="Times New Roman"/>
          <w:szCs w:val="24"/>
        </w:rPr>
        <w:t>ri</w:t>
      </w:r>
      <w:r w:rsidRPr="009B611A">
        <w:rPr>
          <w:rFonts w:eastAsia="Times New Roman" w:cs="Times New Roman"/>
          <w:szCs w:val="24"/>
        </w:rPr>
        <w:t>mise t</w:t>
      </w:r>
      <w:r w:rsidR="70FDE556" w:rsidRPr="009B611A">
        <w:rPr>
          <w:rFonts w:eastAsia="Times New Roman" w:cs="Times New Roman"/>
          <w:szCs w:val="24"/>
        </w:rPr>
        <w:t xml:space="preserve">ava, asutuste ja isikute põhjendatud seisukohad, omavalitsuse arengusoovid ning </w:t>
      </w:r>
      <w:r w:rsidR="24099249" w:rsidRPr="009B611A">
        <w:rPr>
          <w:rFonts w:eastAsia="Times New Roman" w:cs="Times New Roman"/>
          <w:szCs w:val="24"/>
        </w:rPr>
        <w:t>kaalutlusotsused.</w:t>
      </w:r>
    </w:p>
    <w:p w14:paraId="468A1C83" w14:textId="59DAFFDE" w:rsidR="375623DA" w:rsidRPr="00A86A3E" w:rsidRDefault="375623DA" w:rsidP="00121B20">
      <w:pPr>
        <w:spacing w:line="240" w:lineRule="auto"/>
        <w:ind w:left="360"/>
        <w:jc w:val="both"/>
        <w:rPr>
          <w:rFonts w:eastAsia="Times New Roman" w:cs="Times New Roman"/>
          <w:szCs w:val="24"/>
        </w:rPr>
      </w:pPr>
      <w:r w:rsidRPr="009B611A">
        <w:rPr>
          <w:rFonts w:eastAsia="Times New Roman" w:cs="Times New Roman"/>
          <w:szCs w:val="24"/>
        </w:rPr>
        <w:t>Üldplaneeringu põhimõtted on tuletatud plane</w:t>
      </w:r>
      <w:r w:rsidR="542C7A48" w:rsidRPr="009B611A">
        <w:rPr>
          <w:rFonts w:eastAsia="Times New Roman" w:cs="Times New Roman"/>
          <w:szCs w:val="24"/>
        </w:rPr>
        <w:t>erimiss</w:t>
      </w:r>
      <w:r w:rsidRPr="009B611A">
        <w:rPr>
          <w:rFonts w:eastAsia="Times New Roman" w:cs="Times New Roman"/>
          <w:szCs w:val="24"/>
        </w:rPr>
        <w:t>eadusest,</w:t>
      </w:r>
      <w:r w:rsidR="25AA0720" w:rsidRPr="009B611A">
        <w:rPr>
          <w:rFonts w:eastAsia="Times New Roman" w:cs="Times New Roman"/>
          <w:szCs w:val="24"/>
        </w:rPr>
        <w:t xml:space="preserve"> </w:t>
      </w:r>
      <w:r w:rsidR="25AA0720" w:rsidRPr="00A86A3E">
        <w:rPr>
          <w:rFonts w:eastAsia="Times New Roman" w:cs="Times New Roman"/>
          <w:szCs w:val="24"/>
        </w:rPr>
        <w:t xml:space="preserve">ning muudest asjakohastest õigusaktidest, mis reguleerivad looduskaitset, veemajandust, kultuuripärandi kaitset, tervisekaitset, riigikaitset, tehnilist taristut ja keskkonnamõju hindamist. Lisaks </w:t>
      </w:r>
      <w:r w:rsidRPr="009B611A">
        <w:rPr>
          <w:rFonts w:eastAsia="Times New Roman" w:cs="Times New Roman"/>
          <w:szCs w:val="24"/>
        </w:rPr>
        <w:t>üleriigilisest planeeringust ja maakonnaplaneeringust</w:t>
      </w:r>
      <w:r w:rsidR="7C222FAF" w:rsidRPr="009B611A">
        <w:rPr>
          <w:rFonts w:eastAsia="Times New Roman" w:cs="Times New Roman"/>
          <w:szCs w:val="24"/>
        </w:rPr>
        <w:t xml:space="preserve">, senisest valla pooleliolevast üldplaneeringu lahendusest </w:t>
      </w:r>
      <w:r w:rsidR="671AE041" w:rsidRPr="009B611A">
        <w:rPr>
          <w:rFonts w:eastAsia="Times New Roman" w:cs="Times New Roman"/>
          <w:szCs w:val="24"/>
        </w:rPr>
        <w:t>ning kehtivatest üldplaneeringutest.</w:t>
      </w:r>
    </w:p>
    <w:p w14:paraId="759B627B" w14:textId="0FC31FCD" w:rsidR="03E473C1" w:rsidRPr="009B611A" w:rsidRDefault="17EA1DA2" w:rsidP="00121B20">
      <w:pPr>
        <w:pStyle w:val="Loendilik"/>
        <w:spacing w:line="240" w:lineRule="auto"/>
        <w:ind w:left="360"/>
        <w:jc w:val="both"/>
        <w:rPr>
          <w:rFonts w:eastAsia="Times New Roman" w:cs="Times New Roman"/>
          <w:b/>
          <w:bCs/>
          <w:szCs w:val="24"/>
        </w:rPr>
      </w:pPr>
      <w:r w:rsidRPr="009B611A">
        <w:rPr>
          <w:rFonts w:eastAsia="Times New Roman" w:cs="Times New Roman"/>
          <w:b/>
          <w:bCs/>
          <w:szCs w:val="24"/>
        </w:rPr>
        <w:t>Üldised põhimõtted, mis Viljandi valla üldplaneeringu koostamisel aluseks võetakse:</w:t>
      </w:r>
    </w:p>
    <w:p w14:paraId="508520A7" w14:textId="37BF774E" w:rsidR="79B5EAC8" w:rsidRPr="009B611A" w:rsidRDefault="79B5EAC8" w:rsidP="00121B20">
      <w:pPr>
        <w:pStyle w:val="Loendilik"/>
        <w:numPr>
          <w:ilvl w:val="0"/>
          <w:numId w:val="29"/>
        </w:numPr>
        <w:spacing w:line="240" w:lineRule="auto"/>
        <w:jc w:val="both"/>
        <w:rPr>
          <w:rFonts w:eastAsia="Times New Roman" w:cs="Times New Roman"/>
          <w:szCs w:val="24"/>
        </w:rPr>
      </w:pPr>
      <w:r w:rsidRPr="009B611A">
        <w:rPr>
          <w:rFonts w:eastAsia="Times New Roman" w:cs="Times New Roman"/>
          <w:szCs w:val="24"/>
        </w:rPr>
        <w:t>vallal on</w:t>
      </w:r>
      <w:r w:rsidR="4D33975C" w:rsidRPr="009B611A">
        <w:rPr>
          <w:rFonts w:eastAsia="Times New Roman" w:cs="Times New Roman"/>
          <w:szCs w:val="24"/>
        </w:rPr>
        <w:t xml:space="preserve"> ühtne ruumiline terviknägemus, mis võtab arvesse erinevaid eluvaldkondi ning piirkondade omapära;</w:t>
      </w:r>
    </w:p>
    <w:p w14:paraId="2A1E6527" w14:textId="78E04492" w:rsidR="6387E38F" w:rsidRPr="009B611A" w:rsidRDefault="6140E07C" w:rsidP="00121B20">
      <w:pPr>
        <w:numPr>
          <w:ilvl w:val="0"/>
          <w:numId w:val="29"/>
        </w:numPr>
        <w:spacing w:line="240" w:lineRule="auto"/>
        <w:jc w:val="both"/>
        <w:rPr>
          <w:rFonts w:eastAsia="Times New Roman" w:cs="Times New Roman"/>
        </w:rPr>
      </w:pPr>
      <w:r w:rsidRPr="4A96EA7B">
        <w:rPr>
          <w:rFonts w:eastAsia="Times New Roman" w:cs="Times New Roman"/>
        </w:rPr>
        <w:t>t</w:t>
      </w:r>
      <w:r w:rsidR="6387E38F" w:rsidRPr="4A96EA7B">
        <w:rPr>
          <w:rFonts w:eastAsia="Times New Roman" w:cs="Times New Roman"/>
        </w:rPr>
        <w:t>ihe</w:t>
      </w:r>
      <w:r w:rsidR="0ADF5379" w:rsidRPr="4A96EA7B">
        <w:rPr>
          <w:rFonts w:eastAsia="Times New Roman" w:cs="Times New Roman"/>
        </w:rPr>
        <w:t>asustusala</w:t>
      </w:r>
      <w:r w:rsidR="2DB3A342" w:rsidRPr="4A96EA7B">
        <w:rPr>
          <w:rFonts w:eastAsia="Times New Roman" w:cs="Times New Roman"/>
        </w:rPr>
        <w:t>de</w:t>
      </w:r>
      <w:r w:rsidR="2DB3A342" w:rsidRPr="662E44D4">
        <w:rPr>
          <w:rFonts w:eastAsia="Times New Roman" w:cs="Times New Roman"/>
        </w:rPr>
        <w:t xml:space="preserve">, </w:t>
      </w:r>
      <w:r w:rsidR="2DB3A342" w:rsidRPr="1B4996CB">
        <w:rPr>
          <w:rFonts w:eastAsia="Times New Roman" w:cs="Times New Roman"/>
        </w:rPr>
        <w:t>hajaasustusala</w:t>
      </w:r>
      <w:r w:rsidR="2DB3A342" w:rsidRPr="45CC5B8B">
        <w:rPr>
          <w:rFonts w:eastAsia="Times New Roman" w:cs="Times New Roman"/>
        </w:rPr>
        <w:t xml:space="preserve"> </w:t>
      </w:r>
      <w:r w:rsidR="6387E38F" w:rsidRPr="2FAECABA">
        <w:rPr>
          <w:rFonts w:eastAsia="Times New Roman" w:cs="Times New Roman"/>
        </w:rPr>
        <w:t>ning kompaktsete asustusega alade arendamisel arvestatakse piirkondade eripära;</w:t>
      </w:r>
    </w:p>
    <w:p w14:paraId="412FF96D" w14:textId="18535CB2" w:rsidR="30A87DED" w:rsidRPr="009B611A" w:rsidRDefault="30A87DED"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arendustegevus suunatakse eelkõige olemasolevatesse keskustesse ja väljakujunenud kompaktsema</w:t>
      </w:r>
      <w:r w:rsidR="1CEE4AD8" w:rsidRPr="009B611A">
        <w:rPr>
          <w:rFonts w:eastAsia="Times New Roman" w:cs="Times New Roman"/>
          <w:szCs w:val="24"/>
        </w:rPr>
        <w:t xml:space="preserve"> asustusega aladele</w:t>
      </w:r>
      <w:r w:rsidRPr="009B611A">
        <w:rPr>
          <w:rFonts w:eastAsia="Times New Roman" w:cs="Times New Roman"/>
          <w:szCs w:val="24"/>
        </w:rPr>
        <w:t>, eelistades olemasoleva asustuse tihendamist ning kasutamata või alakasutatud alade kasutuselevõttu;</w:t>
      </w:r>
    </w:p>
    <w:p w14:paraId="2732E995" w14:textId="78AA94DB" w:rsidR="77DBD392" w:rsidRPr="009B611A" w:rsidRDefault="194EA7BD" w:rsidP="00121B20">
      <w:pPr>
        <w:numPr>
          <w:ilvl w:val="0"/>
          <w:numId w:val="29"/>
        </w:numPr>
        <w:spacing w:line="240" w:lineRule="auto"/>
        <w:jc w:val="both"/>
        <w:rPr>
          <w:rFonts w:cs="Times New Roman"/>
          <w:szCs w:val="24"/>
        </w:rPr>
      </w:pPr>
      <w:r w:rsidRPr="009B611A">
        <w:rPr>
          <w:rFonts w:cs="Times New Roman"/>
          <w:szCs w:val="24"/>
        </w:rPr>
        <w:t>elamuarendus suunatakse esmajärjekorras olemasolevateste keskuste, ühistranspordi, teenuste ja tehnilise taristu lähedusse;</w:t>
      </w:r>
    </w:p>
    <w:p w14:paraId="42D31071" w14:textId="1687B3F7" w:rsidR="77DBD392" w:rsidRPr="009B611A" w:rsidRDefault="194EA7BD" w:rsidP="00121B20">
      <w:pPr>
        <w:numPr>
          <w:ilvl w:val="0"/>
          <w:numId w:val="29"/>
        </w:numPr>
        <w:spacing w:line="240" w:lineRule="auto"/>
        <w:jc w:val="both"/>
        <w:rPr>
          <w:rFonts w:cs="Times New Roman"/>
          <w:szCs w:val="24"/>
        </w:rPr>
      </w:pPr>
      <w:r w:rsidRPr="009B611A">
        <w:rPr>
          <w:rFonts w:cs="Times New Roman"/>
          <w:szCs w:val="24"/>
        </w:rPr>
        <w:t>säilitatakse ja arendatakse väljakujunenud asustusstruktuuri, arvestades Viljandi linna lähivööndi, valla keskuste, ajalooliste külade, endiste suvilapiirkondade ja hõreda asustuse erinevaid vajadusi;</w:t>
      </w:r>
    </w:p>
    <w:p w14:paraId="45313543" w14:textId="3C4F577A" w:rsidR="736203C5" w:rsidRPr="009B611A" w:rsidRDefault="7283C26F"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arendustegevuse suunamisel</w:t>
      </w:r>
      <w:r w:rsidR="78D085E3" w:rsidRPr="009B611A">
        <w:rPr>
          <w:rFonts w:eastAsia="Times New Roman" w:cs="Times New Roman"/>
          <w:szCs w:val="24"/>
        </w:rPr>
        <w:t xml:space="preserve"> arvestatakse olemasoleva taristu paiknemise ja võimekusega ning eelistatakse selle tõhusat kasutamist;</w:t>
      </w:r>
    </w:p>
    <w:p w14:paraId="0F484362" w14:textId="05A24FDC" w:rsidR="03E473C1" w:rsidRPr="009B611A" w:rsidRDefault="4B1A4D84"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u</w:t>
      </w:r>
      <w:r w:rsidR="03E473C1" w:rsidRPr="009B611A">
        <w:rPr>
          <w:rFonts w:eastAsia="Times New Roman" w:cs="Times New Roman"/>
          <w:szCs w:val="24"/>
        </w:rPr>
        <w:t>usi ettevõtlus- ja tootmisalasid määratakse üksnes juhul, kui olemasolevate alade kasutuselevõtt, tihendamine või ümberkujundamine ei kata põhjendatud arenguvajadust</w:t>
      </w:r>
      <w:r w:rsidR="4483EF1E" w:rsidRPr="009B611A">
        <w:rPr>
          <w:rFonts w:eastAsia="Times New Roman" w:cs="Times New Roman"/>
          <w:szCs w:val="24"/>
        </w:rPr>
        <w:t>;</w:t>
      </w:r>
    </w:p>
    <w:p w14:paraId="52F6ED9E" w14:textId="4620E3BF" w:rsidR="7709EB01" w:rsidRPr="009B611A" w:rsidRDefault="7709EB01"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Võrtsjärve piirkonna ettevõtluse arendamisel eelistatakse puhkemajandust, kohalikku toidu- ja kalandusettevõtlust, väikesadamaid ning muid tegevusi, mis sobivad piirkonna loodus- ja maastikuväärtustega;</w:t>
      </w:r>
    </w:p>
    <w:p w14:paraId="45348C75" w14:textId="435010C4" w:rsidR="6C986AE6" w:rsidRPr="009B611A" w:rsidRDefault="252CCFA7" w:rsidP="00121B20">
      <w:pPr>
        <w:numPr>
          <w:ilvl w:val="0"/>
          <w:numId w:val="29"/>
        </w:numPr>
        <w:spacing w:line="240" w:lineRule="auto"/>
        <w:jc w:val="both"/>
        <w:rPr>
          <w:rFonts w:eastAsia="Times New Roman" w:cs="Times New Roman"/>
        </w:rPr>
      </w:pPr>
      <w:r w:rsidRPr="0E41EB61">
        <w:rPr>
          <w:rFonts w:eastAsia="Times New Roman" w:cs="Times New Roman"/>
        </w:rPr>
        <w:t>säilitatakse hajaasustusalale omane asustusstruktuur ja külamaastik;</w:t>
      </w:r>
    </w:p>
    <w:p w14:paraId="684FCEDF" w14:textId="3507F32F" w:rsidR="5849FB10" w:rsidRPr="009B611A" w:rsidRDefault="0D710745" w:rsidP="00121B20">
      <w:pPr>
        <w:numPr>
          <w:ilvl w:val="0"/>
          <w:numId w:val="29"/>
        </w:numPr>
        <w:spacing w:line="240" w:lineRule="auto"/>
        <w:jc w:val="both"/>
        <w:rPr>
          <w:rFonts w:cs="Times New Roman"/>
          <w:szCs w:val="24"/>
        </w:rPr>
      </w:pPr>
      <w:r w:rsidRPr="009B611A">
        <w:rPr>
          <w:rFonts w:cs="Times New Roman"/>
          <w:szCs w:val="24"/>
        </w:rPr>
        <w:lastRenderedPageBreak/>
        <w:t>ohutud ja mugavad liikumisvõimalused kõikidele kasutajagruppidele, sh erivajadustega inimestele (universaalne disain);</w:t>
      </w:r>
    </w:p>
    <w:p w14:paraId="4F5E2E5D" w14:textId="47846A49" w:rsidR="412CBA21" w:rsidRPr="009B611A" w:rsidRDefault="412CBA21" w:rsidP="00121B20">
      <w:pPr>
        <w:numPr>
          <w:ilvl w:val="0"/>
          <w:numId w:val="29"/>
        </w:numPr>
        <w:spacing w:line="240" w:lineRule="auto"/>
        <w:jc w:val="both"/>
        <w:rPr>
          <w:rFonts w:eastAsia="Times New Roman" w:cs="Times New Roman"/>
          <w:szCs w:val="24"/>
        </w:rPr>
      </w:pPr>
      <w:r w:rsidRPr="009B611A">
        <w:rPr>
          <w:rFonts w:eastAsia="Times New Roman" w:cs="Times New Roman"/>
          <w:szCs w:val="24"/>
        </w:rPr>
        <w:t>pööratakse tähelepanu ohutute kooliteede ning turvalise ja kasutajasõbraliku tänavaruumi kujundamisele;</w:t>
      </w:r>
    </w:p>
    <w:p w14:paraId="6EC5D7CB" w14:textId="6078BDAD" w:rsidR="3B7BC0C5" w:rsidRPr="009B611A" w:rsidRDefault="0D710745" w:rsidP="00121B20">
      <w:pPr>
        <w:numPr>
          <w:ilvl w:val="0"/>
          <w:numId w:val="29"/>
        </w:numPr>
        <w:spacing w:after="0" w:line="240" w:lineRule="auto"/>
        <w:jc w:val="both"/>
        <w:rPr>
          <w:rFonts w:eastAsia="Times New Roman" w:cs="Times New Roman"/>
          <w:szCs w:val="24"/>
        </w:rPr>
      </w:pPr>
      <w:r w:rsidRPr="009B611A">
        <w:rPr>
          <w:rFonts w:eastAsia="Times New Roman" w:cs="Times New Roman"/>
          <w:szCs w:val="24"/>
        </w:rPr>
        <w:t>planeeringulahenduste kujundamisel lähtutakse säästva ja kestliku arengu põhimõttest;</w:t>
      </w:r>
    </w:p>
    <w:p w14:paraId="3DA96F24" w14:textId="4F38DE86" w:rsidR="3B7BC0C5" w:rsidRPr="009B611A" w:rsidRDefault="0D710745" w:rsidP="00121B20">
      <w:pPr>
        <w:numPr>
          <w:ilvl w:val="0"/>
          <w:numId w:val="29"/>
        </w:numPr>
        <w:spacing w:after="0" w:line="240" w:lineRule="auto"/>
        <w:jc w:val="both"/>
        <w:rPr>
          <w:rFonts w:eastAsia="Times New Roman" w:cs="Times New Roman"/>
          <w:szCs w:val="24"/>
        </w:rPr>
      </w:pPr>
      <w:r w:rsidRPr="009B611A">
        <w:rPr>
          <w:rFonts w:eastAsia="Times New Roman" w:cs="Times New Roman"/>
          <w:szCs w:val="24"/>
        </w:rPr>
        <w:t>planeeringulahenduste kujundamisel arvestatakse kliimakindluse ja kliimamuutustega kohanemise vajadusega;</w:t>
      </w:r>
    </w:p>
    <w:p w14:paraId="0EF2FC41" w14:textId="2EA9ECC8" w:rsidR="4CCEF74F" w:rsidRPr="00920616" w:rsidRDefault="09283F36" w:rsidP="00121B20">
      <w:pPr>
        <w:pStyle w:val="Loendilik"/>
        <w:numPr>
          <w:ilvl w:val="0"/>
          <w:numId w:val="38"/>
        </w:numPr>
        <w:spacing w:after="0" w:line="240" w:lineRule="auto"/>
        <w:jc w:val="both"/>
        <w:rPr>
          <w:rFonts w:eastAsia="Times New Roman" w:cs="Times New Roman"/>
          <w:szCs w:val="24"/>
        </w:rPr>
      </w:pPr>
      <w:r w:rsidRPr="00920616">
        <w:rPr>
          <w:rFonts w:eastAsia="Times New Roman" w:cs="Times New Roman"/>
          <w:szCs w:val="24"/>
        </w:rPr>
        <w:t xml:space="preserve">taristuobjektide kavandamisel, sh taastuvenergeetika kavandamisel, </w:t>
      </w:r>
      <w:r w:rsidR="170B6267" w:rsidRPr="00920616">
        <w:rPr>
          <w:rFonts w:eastAsia="Times New Roman" w:cs="Times New Roman"/>
          <w:szCs w:val="24"/>
        </w:rPr>
        <w:t>arvestatakse olemasoleva taristu paiknemise ja võimekusega;</w:t>
      </w:r>
    </w:p>
    <w:p w14:paraId="5400ED2A" w14:textId="09A10EAE" w:rsidR="3B7BC0C5" w:rsidRPr="00920616" w:rsidRDefault="3B7BC0C5" w:rsidP="00121B20">
      <w:pPr>
        <w:pStyle w:val="Loendilik"/>
        <w:numPr>
          <w:ilvl w:val="0"/>
          <w:numId w:val="38"/>
        </w:numPr>
        <w:spacing w:after="0" w:line="240" w:lineRule="auto"/>
        <w:jc w:val="both"/>
        <w:rPr>
          <w:rFonts w:cs="Times New Roman"/>
          <w:szCs w:val="24"/>
        </w:rPr>
      </w:pPr>
      <w:r w:rsidRPr="00920616">
        <w:rPr>
          <w:rFonts w:cs="Times New Roman"/>
          <w:szCs w:val="24"/>
        </w:rPr>
        <w:t xml:space="preserve"> arendustegevus </w:t>
      </w:r>
      <w:r w:rsidR="1B63BF5F" w:rsidRPr="00920616">
        <w:rPr>
          <w:rFonts w:cs="Times New Roman"/>
          <w:szCs w:val="24"/>
        </w:rPr>
        <w:t xml:space="preserve">suunatakse </w:t>
      </w:r>
      <w:r w:rsidRPr="00920616">
        <w:rPr>
          <w:rFonts w:cs="Times New Roman"/>
          <w:szCs w:val="24"/>
        </w:rPr>
        <w:t>olemasoleva või kavandatava taristu lähedusse;</w:t>
      </w:r>
    </w:p>
    <w:p w14:paraId="053EE66C" w14:textId="0F4762DD" w:rsidR="03E473C1" w:rsidRPr="00920616" w:rsidRDefault="6793A84A" w:rsidP="00121B20">
      <w:pPr>
        <w:pStyle w:val="Loendilik"/>
        <w:numPr>
          <w:ilvl w:val="0"/>
          <w:numId w:val="38"/>
        </w:numPr>
        <w:spacing w:after="0" w:line="240" w:lineRule="auto"/>
        <w:jc w:val="both"/>
        <w:rPr>
          <w:rFonts w:cs="Times New Roman"/>
          <w:szCs w:val="24"/>
        </w:rPr>
      </w:pPr>
      <w:r w:rsidRPr="00920616">
        <w:rPr>
          <w:rFonts w:cs="Times New Roman"/>
          <w:szCs w:val="24"/>
        </w:rPr>
        <w:t xml:space="preserve">taristuobjektide kavandamisel, sh taastuvenergeetika kavandamisel, </w:t>
      </w:r>
      <w:r w:rsidR="170B6267" w:rsidRPr="00920616">
        <w:rPr>
          <w:rFonts w:cs="Times New Roman"/>
          <w:szCs w:val="24"/>
        </w:rPr>
        <w:t>hinnatakse</w:t>
      </w:r>
      <w:r w:rsidR="1A7EE55B" w:rsidRPr="00920616">
        <w:rPr>
          <w:rFonts w:cs="Times New Roman"/>
          <w:szCs w:val="24"/>
        </w:rPr>
        <w:t xml:space="preserve"> objekti</w:t>
      </w:r>
      <w:r w:rsidR="170B6267" w:rsidRPr="00920616">
        <w:rPr>
          <w:rFonts w:cs="Times New Roman"/>
          <w:szCs w:val="24"/>
        </w:rPr>
        <w:t xml:space="preserve"> rajamise vajadust ja majanduslikku põhjendatust;</w:t>
      </w:r>
    </w:p>
    <w:p w14:paraId="5653C93D" w14:textId="68851CC1" w:rsidR="03E473C1" w:rsidRPr="00920616" w:rsidRDefault="1E9E8540" w:rsidP="00121B20">
      <w:pPr>
        <w:pStyle w:val="Loendilik"/>
        <w:numPr>
          <w:ilvl w:val="0"/>
          <w:numId w:val="38"/>
        </w:numPr>
        <w:spacing w:after="0" w:line="240" w:lineRule="auto"/>
        <w:jc w:val="both"/>
        <w:rPr>
          <w:rFonts w:cs="Times New Roman"/>
          <w:szCs w:val="24"/>
        </w:rPr>
      </w:pPr>
      <w:r w:rsidRPr="00920616">
        <w:rPr>
          <w:rFonts w:cs="Times New Roman"/>
          <w:szCs w:val="24"/>
        </w:rPr>
        <w:t>t</w:t>
      </w:r>
      <w:r w:rsidR="24C3595A" w:rsidRPr="00920616">
        <w:rPr>
          <w:rFonts w:cs="Times New Roman"/>
          <w:szCs w:val="24"/>
        </w:rPr>
        <w:t xml:space="preserve">aristuobjekt </w:t>
      </w:r>
      <w:r w:rsidR="170B6267" w:rsidRPr="00920616">
        <w:rPr>
          <w:rFonts w:cs="Times New Roman"/>
          <w:szCs w:val="24"/>
        </w:rPr>
        <w:t>kavandatakse</w:t>
      </w:r>
      <w:r w:rsidR="000D24C9" w:rsidRPr="00920616">
        <w:rPr>
          <w:rFonts w:cs="Times New Roman"/>
          <w:szCs w:val="24"/>
        </w:rPr>
        <w:t xml:space="preserve"> </w:t>
      </w:r>
      <w:r w:rsidR="170B6267" w:rsidRPr="00920616">
        <w:rPr>
          <w:rFonts w:cs="Times New Roman"/>
          <w:szCs w:val="24"/>
        </w:rPr>
        <w:t>terviklikult, arvestades erinevate valdkondade (liikuvus, tehnovõrgud, teenused</w:t>
      </w:r>
      <w:r w:rsidR="6CD59B78" w:rsidRPr="00920616">
        <w:rPr>
          <w:rFonts w:cs="Times New Roman"/>
          <w:szCs w:val="24"/>
        </w:rPr>
        <w:t>, maakasutus vms</w:t>
      </w:r>
      <w:r w:rsidR="170B6267" w:rsidRPr="00920616">
        <w:rPr>
          <w:rFonts w:cs="Times New Roman"/>
          <w:szCs w:val="24"/>
        </w:rPr>
        <w:t>) omavahelist seotust</w:t>
      </w:r>
      <w:r w:rsidR="726F616A" w:rsidRPr="00920616">
        <w:rPr>
          <w:rFonts w:cs="Times New Roman"/>
          <w:szCs w:val="24"/>
        </w:rPr>
        <w:t>;</w:t>
      </w:r>
    </w:p>
    <w:p w14:paraId="07F07F51" w14:textId="7CE99512" w:rsidR="0F5E37CF" w:rsidRPr="009B611A" w:rsidRDefault="0F5E37CF"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säilitatakse ja toetatakse rohevõrgustiku sidusust ning loodusväärtusi;</w:t>
      </w:r>
    </w:p>
    <w:p w14:paraId="0FD7C09C" w14:textId="187E40BF" w:rsidR="0F5E37CF" w:rsidRPr="009B611A" w:rsidRDefault="0F5E37CF"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tagatakse loodusliku ja kultuuriajaloolise mitmekesisuse säilimine</w:t>
      </w:r>
      <w:r w:rsidR="5C70AD7A" w:rsidRPr="009B611A">
        <w:rPr>
          <w:rFonts w:eastAsia="Times New Roman" w:cs="Times New Roman"/>
          <w:szCs w:val="24"/>
        </w:rPr>
        <w:t>;</w:t>
      </w:r>
    </w:p>
    <w:p w14:paraId="3BC3DBC7" w14:textId="613F2280" w:rsidR="7373D0EE" w:rsidRPr="009B611A" w:rsidRDefault="7373D0EE" w:rsidP="00121B20">
      <w:pPr>
        <w:pStyle w:val="Loendilik"/>
        <w:numPr>
          <w:ilvl w:val="0"/>
          <w:numId w:val="29"/>
        </w:numPr>
        <w:spacing w:after="0" w:line="240" w:lineRule="auto"/>
        <w:jc w:val="both"/>
        <w:rPr>
          <w:rFonts w:cs="Times New Roman"/>
          <w:szCs w:val="24"/>
        </w:rPr>
      </w:pPr>
      <w:r w:rsidRPr="009B611A">
        <w:rPr>
          <w:rFonts w:cs="Times New Roman"/>
          <w:szCs w:val="24"/>
        </w:rPr>
        <w:t xml:space="preserve">tagatakse puhkealade sidusus rohevõrgustiku ja teiste puhkealadega, soodustades tervikliku ja looduslähedase </w:t>
      </w:r>
      <w:r w:rsidR="00E16731" w:rsidRPr="009B611A">
        <w:rPr>
          <w:rFonts w:cs="Times New Roman"/>
          <w:szCs w:val="24"/>
        </w:rPr>
        <w:t>puhke võrgustiku</w:t>
      </w:r>
      <w:r w:rsidRPr="009B611A">
        <w:rPr>
          <w:rFonts w:cs="Times New Roman"/>
          <w:szCs w:val="24"/>
        </w:rPr>
        <w:t xml:space="preserve"> kujunemist;</w:t>
      </w:r>
    </w:p>
    <w:p w14:paraId="33ED5F30" w14:textId="20CFFBEB" w:rsidR="5C0DD1BD" w:rsidRPr="009B611A" w:rsidRDefault="5C0DD1BD"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kaitstakse vee-, pinnase- ja õhukvaliteeti</w:t>
      </w:r>
      <w:r w:rsidR="2594FE9C" w:rsidRPr="009B611A">
        <w:rPr>
          <w:rFonts w:eastAsia="Times New Roman" w:cs="Times New Roman"/>
          <w:szCs w:val="24"/>
        </w:rPr>
        <w:t>;</w:t>
      </w:r>
    </w:p>
    <w:p w14:paraId="759B48E6" w14:textId="402B2EF5" w:rsidR="5C0DD1BD" w:rsidRPr="0009165D" w:rsidRDefault="05DE8E86" w:rsidP="00121B20">
      <w:pPr>
        <w:pStyle w:val="Loendilik"/>
        <w:numPr>
          <w:ilvl w:val="0"/>
          <w:numId w:val="29"/>
        </w:numPr>
        <w:spacing w:after="0" w:line="240" w:lineRule="auto"/>
        <w:jc w:val="both"/>
        <w:rPr>
          <w:rFonts w:cs="Times New Roman"/>
          <w:szCs w:val="24"/>
        </w:rPr>
      </w:pPr>
      <w:r w:rsidRPr="0009165D">
        <w:rPr>
          <w:rFonts w:eastAsia="Times New Roman" w:cs="Times New Roman"/>
          <w:szCs w:val="24"/>
        </w:rPr>
        <w:t>soodustatakse loodusvarade säästlikku kasutamist</w:t>
      </w:r>
      <w:r w:rsidR="634FD837" w:rsidRPr="0009165D">
        <w:rPr>
          <w:rFonts w:eastAsia="Times New Roman" w:cs="Times New Roman"/>
          <w:szCs w:val="24"/>
        </w:rPr>
        <w:t>;</w:t>
      </w:r>
    </w:p>
    <w:p w14:paraId="2A388BB3" w14:textId="6FD2F60D" w:rsidR="0F5E37CF" w:rsidRPr="009B611A" w:rsidRDefault="0F5E37CF"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uusi müratundlikke alasid ei kavandata oluliste müra-, lõhna-, õhusaaste- või ohutusriski allikate vahetusse mõjualasse, kui nende sobivus ei ole tõendat</w:t>
      </w:r>
      <w:r w:rsidR="70CBF9BA" w:rsidRPr="009B611A">
        <w:rPr>
          <w:rFonts w:eastAsia="Times New Roman" w:cs="Times New Roman"/>
          <w:szCs w:val="24"/>
        </w:rPr>
        <w:t>av</w:t>
      </w:r>
      <w:r w:rsidRPr="009B611A">
        <w:rPr>
          <w:rFonts w:eastAsia="Times New Roman" w:cs="Times New Roman"/>
          <w:szCs w:val="24"/>
        </w:rPr>
        <w:t>;</w:t>
      </w:r>
    </w:p>
    <w:p w14:paraId="5EDD4795" w14:textId="142B6844" w:rsidR="0F5E37CF" w:rsidRPr="009B611A" w:rsidRDefault="0F5E37CF"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tagatakse avalikkuse kaasamine ja informeeritus planeerimisprotsessi vältel;</w:t>
      </w:r>
    </w:p>
    <w:p w14:paraId="0FB8A660" w14:textId="022FBC44" w:rsidR="0F5E37CF" w:rsidRPr="009B611A" w:rsidRDefault="0F5E37CF"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planeerimisotsused tehakse põhjendatud kaalutlusotsuste alusel;</w:t>
      </w:r>
    </w:p>
    <w:p w14:paraId="1F000E27" w14:textId="773FF6B3" w:rsidR="14EABE38" w:rsidRPr="009B611A" w:rsidRDefault="14EABE38" w:rsidP="00121B20">
      <w:pPr>
        <w:pStyle w:val="Loendilik"/>
        <w:numPr>
          <w:ilvl w:val="0"/>
          <w:numId w:val="29"/>
        </w:numPr>
        <w:spacing w:after="0" w:line="240" w:lineRule="auto"/>
        <w:jc w:val="both"/>
        <w:rPr>
          <w:rFonts w:eastAsia="Times New Roman" w:cs="Times New Roman"/>
          <w:szCs w:val="24"/>
        </w:rPr>
      </w:pPr>
      <w:r w:rsidRPr="009B611A">
        <w:rPr>
          <w:rFonts w:eastAsia="Times New Roman" w:cs="Times New Roman"/>
          <w:szCs w:val="24"/>
        </w:rPr>
        <w:t>kitsenduste</w:t>
      </w:r>
      <w:r w:rsidR="0F5E37CF" w:rsidRPr="009B611A">
        <w:rPr>
          <w:rFonts w:eastAsia="Times New Roman" w:cs="Times New Roman"/>
          <w:szCs w:val="24"/>
        </w:rPr>
        <w:t xml:space="preserve"> seadmisel lähtutakse nende vajalikkusest ja proportsionaalsusest.</w:t>
      </w:r>
    </w:p>
    <w:p w14:paraId="34DF4ACA" w14:textId="77777777" w:rsidR="002C07A4" w:rsidRDefault="002C07A4" w:rsidP="00121B20">
      <w:pPr>
        <w:spacing w:line="240" w:lineRule="auto"/>
        <w:jc w:val="both"/>
        <w:rPr>
          <w:rFonts w:eastAsiaTheme="majorEastAsia" w:cs="Times New Roman"/>
          <w:b/>
          <w:szCs w:val="24"/>
        </w:rPr>
      </w:pPr>
      <w:r>
        <w:rPr>
          <w:rFonts w:cs="Times New Roman"/>
          <w:szCs w:val="24"/>
        </w:rPr>
        <w:br w:type="page"/>
      </w:r>
    </w:p>
    <w:p w14:paraId="65F481CB" w14:textId="5B99C31E" w:rsidR="006A550B" w:rsidRDefault="1D8D6693" w:rsidP="00920616">
      <w:pPr>
        <w:pStyle w:val="Pealkiri1"/>
        <w:numPr>
          <w:ilvl w:val="0"/>
          <w:numId w:val="48"/>
        </w:numPr>
        <w:spacing w:before="0" w:after="0" w:line="240" w:lineRule="auto"/>
        <w:jc w:val="both"/>
        <w:rPr>
          <w:rFonts w:cs="Times New Roman"/>
          <w:sz w:val="24"/>
          <w:szCs w:val="24"/>
        </w:rPr>
      </w:pPr>
      <w:bookmarkStart w:id="4" w:name="_Toc238193527"/>
      <w:r w:rsidRPr="009B611A">
        <w:rPr>
          <w:rFonts w:cs="Times New Roman"/>
          <w:sz w:val="24"/>
          <w:szCs w:val="24"/>
        </w:rPr>
        <w:lastRenderedPageBreak/>
        <w:t>ÜLDPLANEERINGU</w:t>
      </w:r>
      <w:r w:rsidR="12787732" w:rsidRPr="009B611A">
        <w:rPr>
          <w:rFonts w:cs="Times New Roman"/>
          <w:sz w:val="24"/>
          <w:szCs w:val="24"/>
        </w:rPr>
        <w:t xml:space="preserve"> </w:t>
      </w:r>
      <w:r w:rsidR="562B6797" w:rsidRPr="009B611A">
        <w:rPr>
          <w:rFonts w:cs="Times New Roman"/>
          <w:sz w:val="24"/>
          <w:szCs w:val="24"/>
        </w:rPr>
        <w:t>ÜLESANDED</w:t>
      </w:r>
      <w:bookmarkEnd w:id="4"/>
    </w:p>
    <w:p w14:paraId="0933DCCF" w14:textId="77777777" w:rsidR="00AE4C66" w:rsidRPr="00AE4C66" w:rsidRDefault="00AE4C66" w:rsidP="00AE4C66">
      <w:pPr>
        <w:spacing w:after="0"/>
      </w:pPr>
    </w:p>
    <w:p w14:paraId="4DBA0E17" w14:textId="595307C2" w:rsidR="03E473C1" w:rsidRPr="009B611A" w:rsidRDefault="111BA02B" w:rsidP="00121B20">
      <w:pPr>
        <w:spacing w:after="0" w:line="240" w:lineRule="auto"/>
        <w:jc w:val="both"/>
        <w:rPr>
          <w:rFonts w:cs="Times New Roman"/>
          <w:szCs w:val="24"/>
        </w:rPr>
      </w:pPr>
      <w:r w:rsidRPr="009B611A">
        <w:rPr>
          <w:rFonts w:eastAsia="Times New Roman" w:cs="Times New Roman"/>
          <w:szCs w:val="24"/>
        </w:rPr>
        <w:t xml:space="preserve">Üldplaneeringu koostamisel lahendatakse planeerimisseaduses reguleeritud üldplaneeringu ülesanded, arvestades Viljandi valla eripära ja valla ruumilise arengu </w:t>
      </w:r>
      <w:r w:rsidR="3C52E7CD" w:rsidRPr="009B611A">
        <w:rPr>
          <w:rFonts w:eastAsia="Times New Roman" w:cs="Times New Roman"/>
          <w:szCs w:val="24"/>
        </w:rPr>
        <w:t>vajadusi.</w:t>
      </w:r>
    </w:p>
    <w:p w14:paraId="6C11FD61" w14:textId="2D53F050" w:rsidR="0C83F988" w:rsidRPr="009B611A" w:rsidRDefault="0C83F988" w:rsidP="00121B20">
      <w:pPr>
        <w:pStyle w:val="Pealkiri3"/>
        <w:numPr>
          <w:ilvl w:val="1"/>
          <w:numId w:val="48"/>
        </w:numPr>
        <w:spacing w:line="240" w:lineRule="auto"/>
        <w:jc w:val="both"/>
        <w:rPr>
          <w:rFonts w:eastAsia="Times New Roman" w:cs="Times New Roman"/>
          <w:szCs w:val="24"/>
        </w:rPr>
      </w:pPr>
      <w:bookmarkStart w:id="5" w:name="_Toc238193528"/>
      <w:r w:rsidRPr="009B611A">
        <w:rPr>
          <w:rFonts w:cs="Times New Roman"/>
          <w:szCs w:val="24"/>
        </w:rPr>
        <w:t>A</w:t>
      </w:r>
      <w:r w:rsidR="65EAF82F" w:rsidRPr="009B611A">
        <w:rPr>
          <w:rFonts w:cs="Times New Roman"/>
          <w:szCs w:val="24"/>
        </w:rPr>
        <w:t>sustuse areng</w:t>
      </w:r>
      <w:r w:rsidR="109EA74F" w:rsidRPr="009B611A">
        <w:rPr>
          <w:rFonts w:cs="Times New Roman"/>
          <w:szCs w:val="24"/>
        </w:rPr>
        <w:t xml:space="preserve">, </w:t>
      </w:r>
      <w:r w:rsidR="65EAF82F" w:rsidRPr="009B611A">
        <w:rPr>
          <w:rFonts w:cs="Times New Roman"/>
          <w:szCs w:val="24"/>
        </w:rPr>
        <w:t>maakasutus ja ehitustingimused</w:t>
      </w:r>
      <w:bookmarkEnd w:id="5"/>
    </w:p>
    <w:p w14:paraId="1D76D814" w14:textId="39AF3DFE" w:rsidR="1629CAAC" w:rsidRPr="0040575F" w:rsidRDefault="1629CAAC" w:rsidP="00AE30DF">
      <w:pPr>
        <w:spacing w:before="240" w:line="240" w:lineRule="auto"/>
        <w:jc w:val="both"/>
        <w:rPr>
          <w:b/>
        </w:rPr>
      </w:pPr>
      <w:r w:rsidRPr="0040575F">
        <w:t>Üldplaneeringu koostamisel käsitletakse asustuse arengut, maakasutust ja ehitustingimusi valla ruumilise arengu tervikliku osana. Lahenduse kujundamisel lähtutakse eri piirkondade väljakujunenud iseloomust, rahvastiku- ja arengusuundumustest, teenuste ja töökohtade paiknemisest ning olemasoleva taristu võimekusest. Maakasutuse ja ehitustegevuse suunamisel luuakse eeldused tasakaalustatud asustusstruktuuri kujunemiseks, olemasoleva ruumi otstarbekaks kasutamiseks ning elu-, ettevõtlus- ja teeninduskeskkonna sobivaks koostoimimiseks.</w:t>
      </w:r>
      <w:r w:rsidR="597C60B7" w:rsidRPr="0040575F">
        <w:t xml:space="preserve"> Selleks määratakse üldplaneeringuga asjakohased ruumilise arengu, maakaustuse ja ehitustingimuste ülesanded.</w:t>
      </w:r>
    </w:p>
    <w:p w14:paraId="349A958A" w14:textId="0907985B" w:rsidR="00DA3D61" w:rsidRPr="009B611A" w:rsidRDefault="76CD5630" w:rsidP="00121B20">
      <w:pPr>
        <w:pStyle w:val="Loendilik"/>
        <w:numPr>
          <w:ilvl w:val="0"/>
          <w:numId w:val="41"/>
        </w:numPr>
        <w:spacing w:after="0" w:line="240" w:lineRule="auto"/>
        <w:jc w:val="both"/>
        <w:rPr>
          <w:rFonts w:cs="Times New Roman"/>
        </w:rPr>
      </w:pPr>
      <w:r w:rsidRPr="4260CC7E">
        <w:rPr>
          <w:rFonts w:cs="Times New Roman"/>
        </w:rPr>
        <w:t>E</w:t>
      </w:r>
      <w:r w:rsidR="04427217" w:rsidRPr="4260CC7E">
        <w:rPr>
          <w:rFonts w:cs="Times New Roman"/>
        </w:rPr>
        <w:t>ristatakse tihe</w:t>
      </w:r>
      <w:r w:rsidR="717749E3" w:rsidRPr="4260CC7E">
        <w:rPr>
          <w:rFonts w:cs="Times New Roman"/>
        </w:rPr>
        <w:t xml:space="preserve">asustusega alad, kompaktse </w:t>
      </w:r>
      <w:r w:rsidR="3D0D786F" w:rsidRPr="4260CC7E">
        <w:rPr>
          <w:rFonts w:cs="Times New Roman"/>
        </w:rPr>
        <w:t>asu</w:t>
      </w:r>
      <w:r w:rsidR="717749E3" w:rsidRPr="4260CC7E">
        <w:rPr>
          <w:rFonts w:cs="Times New Roman"/>
        </w:rPr>
        <w:t>stusega alad ja hajaasustus</w:t>
      </w:r>
      <w:r w:rsidR="6EEBDFC2" w:rsidRPr="4260CC7E">
        <w:rPr>
          <w:rFonts w:cs="Times New Roman"/>
        </w:rPr>
        <w:t xml:space="preserve">, seejuures </w:t>
      </w:r>
      <w:r w:rsidR="04427217" w:rsidRPr="4260CC7E">
        <w:rPr>
          <w:rFonts w:cs="Times New Roman"/>
        </w:rPr>
        <w:t>arvestatakse linnalise ja maalise keskkonna eripäradega</w:t>
      </w:r>
      <w:r w:rsidR="0F69456A" w:rsidRPr="4260CC7E">
        <w:rPr>
          <w:rFonts w:cs="Times New Roman"/>
        </w:rPr>
        <w:t xml:space="preserve"> </w:t>
      </w:r>
      <w:r w:rsidR="5627687B" w:rsidRPr="4260CC7E">
        <w:rPr>
          <w:rFonts w:cs="Times New Roman"/>
        </w:rPr>
        <w:t>ning määratakse nende piirkondade ruumilisest iseloomust lähtuvad</w:t>
      </w:r>
      <w:r w:rsidR="7CE83C5A" w:rsidRPr="4260CC7E">
        <w:rPr>
          <w:rFonts w:cs="Times New Roman"/>
        </w:rPr>
        <w:t xml:space="preserve"> maa-</w:t>
      </w:r>
      <w:r w:rsidR="006C2419">
        <w:rPr>
          <w:rFonts w:cs="Times New Roman"/>
        </w:rPr>
        <w:t xml:space="preserve"> </w:t>
      </w:r>
      <w:r w:rsidR="7CE83C5A" w:rsidRPr="4260CC7E">
        <w:rPr>
          <w:rFonts w:cs="Times New Roman"/>
        </w:rPr>
        <w:t>ja veealade juhtotstarbed ning</w:t>
      </w:r>
      <w:r w:rsidR="5627687B" w:rsidRPr="4260CC7E">
        <w:rPr>
          <w:rFonts w:cs="Times New Roman"/>
        </w:rPr>
        <w:t xml:space="preserve"> ehitus- ja maakasutustingimused</w:t>
      </w:r>
      <w:r w:rsidR="5A9ADAE9" w:rsidRPr="4260CC7E">
        <w:rPr>
          <w:rFonts w:cs="Times New Roman"/>
        </w:rPr>
        <w:t xml:space="preserve"> ja põhimõtted.</w:t>
      </w:r>
    </w:p>
    <w:p w14:paraId="230F5FB0" w14:textId="0048BDE5" w:rsidR="60D080EE" w:rsidRDefault="1963FBDC" w:rsidP="00121B20">
      <w:pPr>
        <w:pStyle w:val="Loendilik"/>
        <w:numPr>
          <w:ilvl w:val="0"/>
          <w:numId w:val="41"/>
        </w:numPr>
        <w:spacing w:after="0" w:line="240" w:lineRule="auto"/>
        <w:jc w:val="both"/>
        <w:rPr>
          <w:rFonts w:cs="Times New Roman"/>
        </w:rPr>
      </w:pPr>
      <w:r w:rsidRPr="6E19D031">
        <w:rPr>
          <w:rFonts w:cs="Times New Roman"/>
        </w:rPr>
        <w:t>M</w:t>
      </w:r>
      <w:r w:rsidR="51472078" w:rsidRPr="6E19D031">
        <w:rPr>
          <w:rFonts w:cs="Times New Roman"/>
        </w:rPr>
        <w:t>ääratakse valla keskused</w:t>
      </w:r>
      <w:r w:rsidR="62A76512" w:rsidRPr="6E19D031">
        <w:rPr>
          <w:rFonts w:cs="Times New Roman"/>
        </w:rPr>
        <w:t xml:space="preserve"> ja hinnatakse keskuste seotust teenuste, töökohtade, haridusasutuste, transpordi ja muu igapäevase liikumisega</w:t>
      </w:r>
      <w:r w:rsidR="3FBCCFE3" w:rsidRPr="6E19D031">
        <w:rPr>
          <w:rFonts w:cs="Times New Roman"/>
        </w:rPr>
        <w:t>.</w:t>
      </w:r>
    </w:p>
    <w:p w14:paraId="07054D59" w14:textId="6B19087D" w:rsidR="0051192D" w:rsidRPr="009B611A" w:rsidRDefault="00476F64" w:rsidP="00121B20">
      <w:pPr>
        <w:pStyle w:val="Loendilik"/>
        <w:numPr>
          <w:ilvl w:val="0"/>
          <w:numId w:val="41"/>
        </w:numPr>
        <w:spacing w:after="0" w:line="240" w:lineRule="auto"/>
        <w:jc w:val="both"/>
        <w:rPr>
          <w:rFonts w:cs="Times New Roman"/>
        </w:rPr>
      </w:pPr>
      <w:r w:rsidRPr="00476F64">
        <w:rPr>
          <w:rFonts w:cs="Times New Roman"/>
        </w:rPr>
        <w:t>Hinnatakse haridus-, noorsootöö- ja kultuuriteenuste paiknemist ning nende seotust keskuste võrgustikuga. Üldplaneeringuga määratakse põhimõtted, mis toetavad haridusasutuste, kogukonnamajade, raamatukogude ja teiste avalike hoonete kujunemist mitmeotstarbelisteks kogukonnakeskusteks</w:t>
      </w:r>
    </w:p>
    <w:p w14:paraId="2C78E7BE" w14:textId="1C531643" w:rsidR="00DA3D61" w:rsidRPr="009B611A" w:rsidRDefault="7C86606B" w:rsidP="00121B20">
      <w:pPr>
        <w:pStyle w:val="Loendilik"/>
        <w:numPr>
          <w:ilvl w:val="0"/>
          <w:numId w:val="41"/>
        </w:numPr>
        <w:spacing w:after="0" w:line="240" w:lineRule="auto"/>
        <w:jc w:val="both"/>
        <w:rPr>
          <w:rFonts w:cs="Times New Roman"/>
        </w:rPr>
      </w:pPr>
      <w:r w:rsidRPr="0C163293">
        <w:rPr>
          <w:rFonts w:cs="Times New Roman"/>
        </w:rPr>
        <w:t>H</w:t>
      </w:r>
      <w:r w:rsidRPr="0C163293">
        <w:rPr>
          <w:rFonts w:eastAsia="Times New Roman" w:cs="Times New Roman"/>
        </w:rPr>
        <w:t>innatakse asustusüksuste piiride muutmise vajadust ning vajaduse korral tehakse ettepanekud piiride muutmiseks.</w:t>
      </w:r>
      <w:r w:rsidR="00800046" w:rsidRPr="0C163293">
        <w:rPr>
          <w:rFonts w:eastAsia="Times New Roman" w:cs="Times New Roman"/>
        </w:rPr>
        <w:t xml:space="preserve"> </w:t>
      </w:r>
      <w:r w:rsidR="0ED4AB31" w:rsidRPr="0C163293">
        <w:rPr>
          <w:rFonts w:cs="Times New Roman"/>
        </w:rPr>
        <w:t>H</w:t>
      </w:r>
      <w:r w:rsidR="04427217" w:rsidRPr="0C163293">
        <w:rPr>
          <w:rFonts w:cs="Times New Roman"/>
        </w:rPr>
        <w:t>innatakse elamumaa</w:t>
      </w:r>
      <w:r w:rsidR="2687F178" w:rsidRPr="0C163293">
        <w:rPr>
          <w:rFonts w:cs="Times New Roman"/>
        </w:rPr>
        <w:t xml:space="preserve"> tegelikku vajadust piirkondlike rahvastiku-</w:t>
      </w:r>
      <w:r w:rsidR="006154CD" w:rsidRPr="0C163293">
        <w:rPr>
          <w:rFonts w:cs="Times New Roman"/>
        </w:rPr>
        <w:t xml:space="preserve"> </w:t>
      </w:r>
      <w:r w:rsidR="2687F178" w:rsidRPr="0C163293">
        <w:rPr>
          <w:rFonts w:cs="Times New Roman"/>
        </w:rPr>
        <w:t>ja elamustsenaariumite, ehitustegevuse, kinnisvarateh</w:t>
      </w:r>
      <w:r w:rsidR="6E56DC66" w:rsidRPr="0C163293">
        <w:rPr>
          <w:rFonts w:cs="Times New Roman"/>
        </w:rPr>
        <w:t>in</w:t>
      </w:r>
      <w:r w:rsidR="2687F178" w:rsidRPr="0C163293">
        <w:rPr>
          <w:rFonts w:cs="Times New Roman"/>
        </w:rPr>
        <w:t>gute, tühjade ja hooajaliste eluruumide</w:t>
      </w:r>
      <w:r w:rsidR="18CA45BC" w:rsidRPr="0C163293">
        <w:rPr>
          <w:rFonts w:cs="Times New Roman"/>
        </w:rPr>
        <w:t xml:space="preserve">, varasemate reservalade realiseerumise, taristuga liitumise võimaluste ning </w:t>
      </w:r>
      <w:r w:rsidR="1D60A76E" w:rsidRPr="0C163293">
        <w:rPr>
          <w:rFonts w:cs="Times New Roman"/>
        </w:rPr>
        <w:t>muu</w:t>
      </w:r>
      <w:r w:rsidR="70817DF4" w:rsidRPr="0C163293">
        <w:rPr>
          <w:rFonts w:cs="Times New Roman"/>
        </w:rPr>
        <w:t>de</w:t>
      </w:r>
      <w:r w:rsidR="1D60A76E" w:rsidRPr="0C163293">
        <w:rPr>
          <w:rFonts w:cs="Times New Roman"/>
        </w:rPr>
        <w:t xml:space="preserve"> asjakohaste</w:t>
      </w:r>
      <w:r w:rsidR="18CA45BC" w:rsidRPr="0C163293">
        <w:rPr>
          <w:rFonts w:cs="Times New Roman"/>
        </w:rPr>
        <w:t xml:space="preserve"> andmete alusel</w:t>
      </w:r>
      <w:r w:rsidR="3B9083E5" w:rsidRPr="0C163293">
        <w:rPr>
          <w:rFonts w:cs="Times New Roman"/>
        </w:rPr>
        <w:t>.</w:t>
      </w:r>
    </w:p>
    <w:p w14:paraId="6AA6B5C7" w14:textId="682976A6" w:rsidR="46D29CE5" w:rsidRPr="009B611A" w:rsidRDefault="46D29CE5" w:rsidP="00121B20">
      <w:pPr>
        <w:pStyle w:val="Loendilik"/>
        <w:numPr>
          <w:ilvl w:val="0"/>
          <w:numId w:val="41"/>
        </w:numPr>
        <w:spacing w:after="0" w:line="240" w:lineRule="auto"/>
        <w:jc w:val="both"/>
        <w:rPr>
          <w:rFonts w:cs="Times New Roman"/>
          <w:szCs w:val="24"/>
        </w:rPr>
      </w:pPr>
      <w:r w:rsidRPr="009B611A">
        <w:rPr>
          <w:rFonts w:cs="Times New Roman"/>
          <w:szCs w:val="24"/>
        </w:rPr>
        <w:t>Analüüsitakse olemasolevate ettevõtlus- ja tootmisalade kasutatavust, vabu alasid, taristuvõimalust, juurdepääsu, tööjõu liikumist ning sobivust eri mõjuga ettevõtluseks.</w:t>
      </w:r>
    </w:p>
    <w:p w14:paraId="310EC497" w14:textId="791BA70C" w:rsidR="46D29CE5" w:rsidRPr="009B611A" w:rsidRDefault="46D29CE5" w:rsidP="00121B20">
      <w:pPr>
        <w:pStyle w:val="Loendilik"/>
        <w:numPr>
          <w:ilvl w:val="0"/>
          <w:numId w:val="41"/>
        </w:numPr>
        <w:spacing w:after="0" w:line="240" w:lineRule="auto"/>
        <w:jc w:val="both"/>
        <w:rPr>
          <w:rFonts w:cs="Times New Roman"/>
          <w:szCs w:val="24"/>
        </w:rPr>
      </w:pPr>
      <w:r w:rsidRPr="009B611A">
        <w:rPr>
          <w:rFonts w:cs="Times New Roman"/>
          <w:szCs w:val="24"/>
        </w:rPr>
        <w:t>Hinnatakse vajadust ettevõtlus- ja tootmisalade ümberkavandamiseks või täiendamiseks.</w:t>
      </w:r>
    </w:p>
    <w:p w14:paraId="71A495BA" w14:textId="07FF9EA7" w:rsidR="46D29CE5" w:rsidRPr="009B611A" w:rsidRDefault="46D29CE5" w:rsidP="00121B20">
      <w:pPr>
        <w:pStyle w:val="Loendilik"/>
        <w:numPr>
          <w:ilvl w:val="0"/>
          <w:numId w:val="41"/>
        </w:numPr>
        <w:spacing w:after="0" w:line="240" w:lineRule="auto"/>
        <w:jc w:val="both"/>
        <w:rPr>
          <w:rFonts w:cs="Times New Roman"/>
          <w:szCs w:val="24"/>
        </w:rPr>
      </w:pPr>
      <w:r w:rsidRPr="009B611A">
        <w:rPr>
          <w:rFonts w:cs="Times New Roman"/>
          <w:szCs w:val="24"/>
        </w:rPr>
        <w:t>Hinnatakse kaubandus- ja teenindusfunktsiooniga alade piisavust ning vajadusel kavandatakse multifunktsionaalsed alad.</w:t>
      </w:r>
    </w:p>
    <w:p w14:paraId="1CCCBE38" w14:textId="47D73F4A" w:rsidR="6A26EFED" w:rsidRPr="009B611A" w:rsidRDefault="6A26EFED" w:rsidP="00121B20">
      <w:pPr>
        <w:pStyle w:val="Loendilik"/>
        <w:numPr>
          <w:ilvl w:val="0"/>
          <w:numId w:val="41"/>
        </w:numPr>
        <w:spacing w:after="0" w:line="240" w:lineRule="auto"/>
        <w:jc w:val="both"/>
        <w:rPr>
          <w:rFonts w:eastAsia="Times New Roman" w:cs="Times New Roman"/>
          <w:szCs w:val="24"/>
        </w:rPr>
      </w:pPr>
      <w:r w:rsidRPr="009B611A">
        <w:rPr>
          <w:rFonts w:eastAsia="Times New Roman" w:cs="Times New Roman"/>
          <w:szCs w:val="24"/>
        </w:rPr>
        <w:t>Seatakse tingimused ettevõtlus- ja elamualade omavahelise koostoimimise tagamiseks.</w:t>
      </w:r>
    </w:p>
    <w:p w14:paraId="77E4BB70" w14:textId="36322A30" w:rsidR="46D29CE5" w:rsidRPr="002C07A4" w:rsidRDefault="46D29CE5" w:rsidP="00121B20">
      <w:pPr>
        <w:pStyle w:val="Loendilik"/>
        <w:numPr>
          <w:ilvl w:val="0"/>
          <w:numId w:val="41"/>
        </w:numPr>
        <w:spacing w:after="0" w:line="240" w:lineRule="auto"/>
        <w:jc w:val="both"/>
        <w:rPr>
          <w:rFonts w:eastAsia="Times New Roman" w:cs="Times New Roman"/>
          <w:szCs w:val="24"/>
        </w:rPr>
      </w:pPr>
      <w:r w:rsidRPr="002C07A4">
        <w:rPr>
          <w:rFonts w:eastAsia="Times New Roman" w:cs="Times New Roman"/>
          <w:szCs w:val="24"/>
        </w:rPr>
        <w:t>Mäeltküla tööstuspargi arendamiseks määratakse olemasoleva ala arendamise ja võimaliku laiendamise tingimused, lähtudes elektrivõimsusest, vee- ja kanalisatsioonivõimekusest, sademeveest, riigiteede ühendustest, raskeveoliiklusest, töötajate liikumisvõimalustest ning Viiratsi ja teiste elamualade kaitseks vajalikest puhveraladest.</w:t>
      </w:r>
    </w:p>
    <w:p w14:paraId="22524E5F" w14:textId="5556D5CD" w:rsidR="731CBD2D" w:rsidRPr="002C07A4" w:rsidRDefault="529195AE" w:rsidP="00121B20">
      <w:pPr>
        <w:pStyle w:val="Loendilik"/>
        <w:numPr>
          <w:ilvl w:val="0"/>
          <w:numId w:val="41"/>
        </w:numPr>
        <w:spacing w:after="0" w:line="240" w:lineRule="auto"/>
        <w:jc w:val="both"/>
        <w:rPr>
          <w:rFonts w:eastAsia="Times New Roman" w:cs="Times New Roman"/>
          <w:szCs w:val="24"/>
        </w:rPr>
      </w:pPr>
      <w:r w:rsidRPr="009B611A">
        <w:rPr>
          <w:rFonts w:eastAsia="Times New Roman" w:cs="Times New Roman"/>
          <w:szCs w:val="24"/>
        </w:rPr>
        <w:t>Määratakse detailplaneeringu koostamise kohustusega alad ja juhud.</w:t>
      </w:r>
      <w:r w:rsidR="5127C45F" w:rsidRPr="009B611A">
        <w:rPr>
          <w:rFonts w:eastAsia="Times New Roman" w:cs="Times New Roman"/>
          <w:szCs w:val="24"/>
        </w:rPr>
        <w:t xml:space="preserve"> </w:t>
      </w:r>
      <w:r w:rsidR="5127C45F" w:rsidRPr="002C07A4">
        <w:rPr>
          <w:rFonts w:eastAsia="Times New Roman" w:cs="Times New Roman"/>
          <w:szCs w:val="24"/>
        </w:rPr>
        <w:t>Detailplaneeringu koostamise kohustuse määramisel lähtutakse vähemalt järgmistest põhimõtetest:</w:t>
      </w:r>
    </w:p>
    <w:p w14:paraId="7DE97CBF" w14:textId="539FC383" w:rsidR="731CBD2D" w:rsidRPr="002C07A4" w:rsidRDefault="5127C45F" w:rsidP="00121B20">
      <w:pPr>
        <w:pStyle w:val="Loendilik"/>
        <w:numPr>
          <w:ilvl w:val="1"/>
          <w:numId w:val="41"/>
        </w:numPr>
        <w:spacing w:after="0" w:line="240" w:lineRule="auto"/>
        <w:jc w:val="both"/>
        <w:rPr>
          <w:rFonts w:eastAsia="Times New Roman" w:cs="Times New Roman"/>
          <w:szCs w:val="24"/>
        </w:rPr>
      </w:pPr>
      <w:r w:rsidRPr="002C07A4">
        <w:rPr>
          <w:rFonts w:eastAsia="Times New Roman" w:cs="Times New Roman"/>
          <w:szCs w:val="24"/>
        </w:rPr>
        <w:t>detailplaneering on üldjuhul vajalik uute kompaktsete hoonestusalade kavandamisel;</w:t>
      </w:r>
    </w:p>
    <w:p w14:paraId="4A0F2895" w14:textId="34305E04" w:rsidR="731CBD2D" w:rsidRPr="002C07A4" w:rsidRDefault="5127C45F" w:rsidP="00121B20">
      <w:pPr>
        <w:pStyle w:val="Loendilik"/>
        <w:numPr>
          <w:ilvl w:val="1"/>
          <w:numId w:val="41"/>
        </w:numPr>
        <w:spacing w:after="0" w:line="240" w:lineRule="auto"/>
        <w:jc w:val="both"/>
        <w:rPr>
          <w:rFonts w:eastAsia="Times New Roman" w:cs="Times New Roman"/>
          <w:szCs w:val="24"/>
        </w:rPr>
      </w:pPr>
      <w:r w:rsidRPr="002C07A4">
        <w:rPr>
          <w:rFonts w:eastAsia="Times New Roman" w:cs="Times New Roman"/>
          <w:szCs w:val="24"/>
        </w:rPr>
        <w:lastRenderedPageBreak/>
        <w:t>detailplaneering on üldjuhul vajalik keskusaladel ja muudel aladel, kus kavandatav hoonestus või maakasutuse muutus mõjutab oluliselt avalikku ruumi, liikluskorraldust või naaberkinnistute kasutamist;</w:t>
      </w:r>
    </w:p>
    <w:p w14:paraId="62098E96" w14:textId="2ABC03AF" w:rsidR="731CBD2D" w:rsidRPr="002C07A4" w:rsidRDefault="5127C45F" w:rsidP="00121B20">
      <w:pPr>
        <w:pStyle w:val="Loendilik"/>
        <w:numPr>
          <w:ilvl w:val="1"/>
          <w:numId w:val="41"/>
        </w:numPr>
        <w:spacing w:after="0" w:line="240" w:lineRule="auto"/>
        <w:jc w:val="both"/>
        <w:rPr>
          <w:rFonts w:eastAsia="Times New Roman" w:cs="Times New Roman"/>
          <w:szCs w:val="24"/>
        </w:rPr>
      </w:pPr>
      <w:r w:rsidRPr="002C07A4">
        <w:rPr>
          <w:rFonts w:eastAsia="Times New Roman" w:cs="Times New Roman"/>
          <w:szCs w:val="24"/>
        </w:rPr>
        <w:t>detailplaneering on üldjuhul vajalik juhtudel, kui tuleb lahendada mitme kinnistu terviklik ruumilahendus või avaliku taristu väljaehitamine;</w:t>
      </w:r>
    </w:p>
    <w:p w14:paraId="46619736" w14:textId="37CBD7C4" w:rsidR="731CBD2D" w:rsidRPr="002C07A4" w:rsidRDefault="5127C45F" w:rsidP="00121B20">
      <w:pPr>
        <w:pStyle w:val="Loendilik"/>
        <w:numPr>
          <w:ilvl w:val="1"/>
          <w:numId w:val="41"/>
        </w:numPr>
        <w:spacing w:after="0" w:line="240" w:lineRule="auto"/>
        <w:jc w:val="both"/>
        <w:rPr>
          <w:rFonts w:eastAsia="Times New Roman" w:cs="Times New Roman"/>
          <w:szCs w:val="24"/>
        </w:rPr>
      </w:pPr>
      <w:r w:rsidRPr="002C07A4">
        <w:rPr>
          <w:rFonts w:eastAsia="Times New Roman" w:cs="Times New Roman"/>
          <w:szCs w:val="24"/>
        </w:rPr>
        <w:t>detailplaneeringu vajadust kaalutakse eelkõige keskkonnatundlikes piirkondades, väärtusaladel, veekogude ääres ja aladel, kus võib kaasneda oluline mõju looduskeskkonnale, kultuuriväärtustele, avalikule huvile või naaberkinnistutele;</w:t>
      </w:r>
    </w:p>
    <w:p w14:paraId="72254E4C" w14:textId="3D75320A" w:rsidR="731CBD2D" w:rsidRPr="002C07A4" w:rsidRDefault="5127C45F" w:rsidP="00121B20">
      <w:pPr>
        <w:pStyle w:val="Loendilik"/>
        <w:numPr>
          <w:ilvl w:val="1"/>
          <w:numId w:val="41"/>
        </w:numPr>
        <w:spacing w:after="0" w:line="240" w:lineRule="auto"/>
        <w:jc w:val="both"/>
        <w:rPr>
          <w:rFonts w:eastAsia="Times New Roman" w:cs="Times New Roman"/>
          <w:szCs w:val="24"/>
        </w:rPr>
      </w:pPr>
      <w:r w:rsidRPr="002C07A4">
        <w:rPr>
          <w:rFonts w:eastAsia="Times New Roman" w:cs="Times New Roman"/>
          <w:szCs w:val="24"/>
        </w:rPr>
        <w:t>projekteerimistingimuste andmise võimalust eelistatakse üksikjuhtudel ja piiratud mõjuga arenduste puhul, kui ruumiline olukord on piisavalt selge ega ole vaja lahendada terviklikku maa-ala hõlmavat ruumikorraldust.</w:t>
      </w:r>
    </w:p>
    <w:p w14:paraId="5D30DD2A" w14:textId="595FFAE4" w:rsidR="731CBD2D" w:rsidRPr="002C07A4" w:rsidRDefault="00A22C1C" w:rsidP="00121B20">
      <w:pPr>
        <w:pStyle w:val="Loendilik"/>
        <w:numPr>
          <w:ilvl w:val="1"/>
          <w:numId w:val="41"/>
        </w:numPr>
        <w:spacing w:after="0" w:line="240" w:lineRule="auto"/>
        <w:jc w:val="both"/>
        <w:rPr>
          <w:rFonts w:eastAsia="Times New Roman" w:cs="Times New Roman"/>
          <w:szCs w:val="24"/>
        </w:rPr>
      </w:pPr>
      <w:r>
        <w:rPr>
          <w:rFonts w:eastAsia="Times New Roman" w:cs="Times New Roman"/>
          <w:szCs w:val="24"/>
        </w:rPr>
        <w:t>ü</w:t>
      </w:r>
      <w:r w:rsidR="5127C45F" w:rsidRPr="002C07A4">
        <w:rPr>
          <w:rFonts w:eastAsia="Times New Roman" w:cs="Times New Roman"/>
          <w:szCs w:val="24"/>
        </w:rPr>
        <w:t>ldplaneeringu</w:t>
      </w:r>
      <w:r w:rsidR="00280FF9" w:rsidRPr="002C07A4">
        <w:rPr>
          <w:rFonts w:eastAsia="Times New Roman" w:cs="Times New Roman"/>
          <w:szCs w:val="24"/>
        </w:rPr>
        <w:t xml:space="preserve"> koostamise</w:t>
      </w:r>
      <w:r w:rsidR="5127C45F" w:rsidRPr="002C07A4">
        <w:rPr>
          <w:rFonts w:eastAsia="Times New Roman" w:cs="Times New Roman"/>
          <w:szCs w:val="24"/>
        </w:rPr>
        <w:t xml:space="preserve"> käigus täpsustatakse detailplaneeringu koostamise kohustusega alade ruumiline ulatus ning põhimõtted, mille alusel hinnatakse detailplaneeringu või projekteerimistingimuste kasutamise sobivust.</w:t>
      </w:r>
    </w:p>
    <w:p w14:paraId="78E3F68D" w14:textId="5A52CC0A" w:rsidR="731CBD2D" w:rsidRPr="009B611A" w:rsidRDefault="529195AE" w:rsidP="00121B20">
      <w:pPr>
        <w:pStyle w:val="Loendilik"/>
        <w:numPr>
          <w:ilvl w:val="0"/>
          <w:numId w:val="41"/>
        </w:numPr>
        <w:spacing w:after="0" w:line="240" w:lineRule="auto"/>
        <w:jc w:val="both"/>
        <w:rPr>
          <w:rFonts w:eastAsia="Times New Roman" w:cs="Times New Roman"/>
          <w:szCs w:val="24"/>
        </w:rPr>
      </w:pPr>
      <w:r w:rsidRPr="009B611A">
        <w:rPr>
          <w:rFonts w:eastAsia="Times New Roman" w:cs="Times New Roman"/>
          <w:szCs w:val="24"/>
        </w:rPr>
        <w:t>Määtakse projekteerimistingimuste andmise aluseks olevad tingimused</w:t>
      </w:r>
      <w:r w:rsidR="68468974" w:rsidRPr="009B611A">
        <w:rPr>
          <w:rFonts w:eastAsia="Times New Roman" w:cs="Times New Roman"/>
          <w:szCs w:val="24"/>
        </w:rPr>
        <w:t>.</w:t>
      </w:r>
    </w:p>
    <w:p w14:paraId="3FABAC24" w14:textId="6105240A" w:rsidR="731CBD2D" w:rsidRPr="009B611A" w:rsidRDefault="529195AE" w:rsidP="00121B20">
      <w:pPr>
        <w:pStyle w:val="Loendilik"/>
        <w:numPr>
          <w:ilvl w:val="0"/>
          <w:numId w:val="41"/>
        </w:numPr>
        <w:spacing w:after="0" w:line="240" w:lineRule="auto"/>
        <w:jc w:val="both"/>
        <w:rPr>
          <w:rFonts w:eastAsia="Times New Roman" w:cs="Times New Roman"/>
          <w:szCs w:val="24"/>
        </w:rPr>
      </w:pPr>
      <w:r w:rsidRPr="009B611A">
        <w:rPr>
          <w:rFonts w:eastAsia="Times New Roman" w:cs="Times New Roman"/>
          <w:szCs w:val="24"/>
        </w:rPr>
        <w:t>Määratakse arhitektuurivõistluse kaalumise juhud.</w:t>
      </w:r>
    </w:p>
    <w:p w14:paraId="4C7B93F1" w14:textId="58F7417D" w:rsidR="00762E55" w:rsidRPr="009B611A" w:rsidRDefault="736D4E9F" w:rsidP="00121B20">
      <w:pPr>
        <w:pStyle w:val="Loendilik"/>
        <w:numPr>
          <w:ilvl w:val="0"/>
          <w:numId w:val="41"/>
        </w:numPr>
        <w:spacing w:after="0" w:line="240" w:lineRule="auto"/>
        <w:jc w:val="both"/>
        <w:rPr>
          <w:rFonts w:eastAsia="Segoe UI" w:cs="Times New Roman"/>
          <w:szCs w:val="24"/>
          <w:lang w:val="pt-BR"/>
        </w:rPr>
      </w:pPr>
      <w:r w:rsidRPr="009B611A">
        <w:rPr>
          <w:rFonts w:cs="Times New Roman"/>
          <w:szCs w:val="24"/>
        </w:rPr>
        <w:t>T</w:t>
      </w:r>
      <w:r w:rsidR="0AA14B95" w:rsidRPr="009B611A">
        <w:rPr>
          <w:rFonts w:cs="Times New Roman"/>
          <w:szCs w:val="24"/>
        </w:rPr>
        <w:t>äpsustatakse suurõnnetuse ohuga ettevõtete ja olulise ruumilise mõjuga ehitiste paiknemise tingimused</w:t>
      </w:r>
      <w:r w:rsidR="220605DD" w:rsidRPr="009B611A">
        <w:rPr>
          <w:rFonts w:cs="Times New Roman"/>
          <w:szCs w:val="24"/>
        </w:rPr>
        <w:t>.</w:t>
      </w:r>
    </w:p>
    <w:p w14:paraId="629896D3" w14:textId="7FFC5C0F" w:rsidR="00762E55" w:rsidRPr="009B611A" w:rsidRDefault="4AA526D7" w:rsidP="00121B20">
      <w:pPr>
        <w:pStyle w:val="Loendilik"/>
        <w:numPr>
          <w:ilvl w:val="0"/>
          <w:numId w:val="41"/>
        </w:numPr>
        <w:spacing w:after="0" w:line="240" w:lineRule="auto"/>
        <w:jc w:val="both"/>
        <w:rPr>
          <w:rFonts w:eastAsia="Times New Roman" w:cs="Times New Roman"/>
          <w:szCs w:val="24"/>
          <w:lang w:val="pt-BR"/>
        </w:rPr>
      </w:pPr>
      <w:r w:rsidRPr="009B611A">
        <w:rPr>
          <w:rFonts w:eastAsia="Times New Roman" w:cs="Times New Roman"/>
          <w:szCs w:val="24"/>
          <w:lang w:val="pt-BR"/>
        </w:rPr>
        <w:t>Vajadusel kavandatakse kehtivate, kuid mitteasjakohaste detailplaneeringute suhtes edasised tegevused, näiteks kehtetuks tunnistamise menetluse algatamine või planeeringulahendus</w:t>
      </w:r>
      <w:r w:rsidR="5375814A" w:rsidRPr="009B611A">
        <w:rPr>
          <w:rFonts w:eastAsia="Times New Roman" w:cs="Times New Roman"/>
          <w:szCs w:val="24"/>
          <w:lang w:val="pt-BR"/>
        </w:rPr>
        <w:t>e</w:t>
      </w:r>
      <w:r w:rsidRPr="009B611A">
        <w:rPr>
          <w:rFonts w:eastAsia="Times New Roman" w:cs="Times New Roman"/>
          <w:szCs w:val="24"/>
          <w:lang w:val="pt-BR"/>
        </w:rPr>
        <w:t xml:space="preserve"> ülevõtmise piira</w:t>
      </w:r>
      <w:r w:rsidR="7307047D" w:rsidRPr="009B611A">
        <w:rPr>
          <w:rFonts w:eastAsia="Times New Roman" w:cs="Times New Roman"/>
          <w:szCs w:val="24"/>
          <w:lang w:val="pt-BR"/>
        </w:rPr>
        <w:t>ngud</w:t>
      </w:r>
      <w:r w:rsidRPr="009B611A">
        <w:rPr>
          <w:rFonts w:eastAsia="Times New Roman" w:cs="Times New Roman"/>
          <w:szCs w:val="24"/>
          <w:lang w:val="pt-BR"/>
        </w:rPr>
        <w:t>.</w:t>
      </w:r>
    </w:p>
    <w:p w14:paraId="46630DA2" w14:textId="1EC06108" w:rsidR="26CAACF1" w:rsidRPr="009B611A" w:rsidRDefault="26CAACF1" w:rsidP="00121B20">
      <w:pPr>
        <w:pStyle w:val="Pealkiri3"/>
        <w:numPr>
          <w:ilvl w:val="1"/>
          <w:numId w:val="48"/>
        </w:numPr>
        <w:spacing w:line="240" w:lineRule="auto"/>
        <w:jc w:val="both"/>
        <w:rPr>
          <w:rFonts w:cs="Times New Roman"/>
          <w:szCs w:val="24"/>
        </w:rPr>
      </w:pPr>
      <w:bookmarkStart w:id="6" w:name="_Toc238193529"/>
      <w:r w:rsidRPr="009B611A">
        <w:rPr>
          <w:rFonts w:cs="Times New Roman"/>
          <w:szCs w:val="24"/>
        </w:rPr>
        <w:t>A</w:t>
      </w:r>
      <w:r w:rsidR="08A0B4B5" w:rsidRPr="009B611A">
        <w:rPr>
          <w:rFonts w:cs="Times New Roman"/>
          <w:szCs w:val="24"/>
        </w:rPr>
        <w:t xml:space="preserve">valik ruum </w:t>
      </w:r>
      <w:r w:rsidR="70C2C8C0" w:rsidRPr="009B611A">
        <w:rPr>
          <w:rFonts w:cs="Times New Roman"/>
          <w:szCs w:val="24"/>
        </w:rPr>
        <w:t>ja liikuvus</w:t>
      </w:r>
      <w:bookmarkEnd w:id="6"/>
    </w:p>
    <w:p w14:paraId="4061EAD4" w14:textId="7B1AD726" w:rsidR="08C2FC5E" w:rsidRPr="00A11ADC" w:rsidRDefault="08C2FC5E" w:rsidP="00AE30DF">
      <w:pPr>
        <w:spacing w:before="240" w:line="240" w:lineRule="auto"/>
        <w:ind w:left="708"/>
        <w:jc w:val="both"/>
        <w:rPr>
          <w:rFonts w:cs="Times New Roman"/>
        </w:rPr>
      </w:pPr>
      <w:r w:rsidRPr="6E19D031">
        <w:rPr>
          <w:rFonts w:cs="Times New Roman"/>
        </w:rPr>
        <w:t>Üldplaneeringu koostamisel käsitletakse avalikku ruumi valla elukeskkonna kvaliteedi olulise osana. Avaliku ruumi kavandamisel lähtutakse põhimõttest, et see peab olema turvaline, ligipääsetav, eri vanuses ja erinevate vajadustega inimestele kasutatav ning toetama kogukondlikku suhtlust, vaba aja veetmist ja kestlikke liikumisviise. Avaliku ruumi, puhkealade ja liikumisvõrgustiku arendamisel arvestatakse asustuse paiknemise, teenuste kättesaadavuse, loodusväärtuste ning olemasoleva ja kavandatava taristu võimekusega. Nende eesmärkide saavutamiseks lahendatakse üldplaneeringu koostamisel järgmised ülesanded</w:t>
      </w:r>
      <w:r w:rsidR="00C31B4B" w:rsidRPr="6E19D031">
        <w:rPr>
          <w:rFonts w:cs="Times New Roman"/>
        </w:rPr>
        <w:t>:</w:t>
      </w:r>
    </w:p>
    <w:p w14:paraId="6C841BDC" w14:textId="25E153F2" w:rsidR="6D9A1ED0" w:rsidRPr="009B611A" w:rsidRDefault="6D9A1ED0" w:rsidP="00121B20">
      <w:pPr>
        <w:pStyle w:val="Loendilik"/>
        <w:numPr>
          <w:ilvl w:val="0"/>
          <w:numId w:val="42"/>
        </w:numPr>
        <w:spacing w:line="240" w:lineRule="auto"/>
        <w:jc w:val="both"/>
        <w:rPr>
          <w:rFonts w:eastAsia="Times New Roman" w:cs="Times New Roman"/>
          <w:szCs w:val="24"/>
        </w:rPr>
      </w:pPr>
      <w:r w:rsidRPr="009B611A">
        <w:rPr>
          <w:rFonts w:eastAsia="Times New Roman" w:cs="Times New Roman"/>
          <w:szCs w:val="24"/>
        </w:rPr>
        <w:t>Määratakse kvaliteetse avaliku ruumi kujundamise põhimõtted keskustes ja suuremates asulates.</w:t>
      </w:r>
    </w:p>
    <w:p w14:paraId="1986ABDE" w14:textId="77777777" w:rsidR="006D030B" w:rsidRDefault="0660157A" w:rsidP="00121B20">
      <w:pPr>
        <w:pStyle w:val="Loendilik"/>
        <w:numPr>
          <w:ilvl w:val="0"/>
          <w:numId w:val="42"/>
        </w:numPr>
        <w:spacing w:line="240" w:lineRule="auto"/>
        <w:jc w:val="both"/>
        <w:rPr>
          <w:rFonts w:eastAsia="Times New Roman" w:cs="Times New Roman"/>
          <w:szCs w:val="24"/>
        </w:rPr>
      </w:pPr>
      <w:r w:rsidRPr="009B611A">
        <w:rPr>
          <w:rFonts w:eastAsia="Times New Roman" w:cs="Times New Roman"/>
          <w:szCs w:val="24"/>
        </w:rPr>
        <w:t>Määratakse kvaliteetse avaliku ruumi, ligipääsetavuse, haljastuse, mängu- ja puhkealade ning eri liikumisviise toetava tänavaruumi põhimõtted.</w:t>
      </w:r>
    </w:p>
    <w:p w14:paraId="4BE99A8B" w14:textId="5E2A5834" w:rsidR="00770188" w:rsidRPr="006D030B" w:rsidRDefault="006D030B" w:rsidP="00121B20">
      <w:pPr>
        <w:pStyle w:val="Loendilik"/>
        <w:numPr>
          <w:ilvl w:val="0"/>
          <w:numId w:val="42"/>
        </w:numPr>
        <w:spacing w:line="240" w:lineRule="auto"/>
        <w:jc w:val="both"/>
        <w:rPr>
          <w:rFonts w:eastAsia="Times New Roman" w:cs="Times New Roman"/>
          <w:szCs w:val="24"/>
        </w:rPr>
      </w:pPr>
      <w:r w:rsidRPr="006D030B">
        <w:t>Analüüsitakse haridusasutuste, noortekeskuste, huvikoolide, raamatukogude, kogukonnamajade ja kultuuriasutuste ligipääsetavust ning määratakse vajaduse korral prioriteetsed kooliteed, teenusteed ja kergliiklusteed nende ühendamiseks keskuste võrgustikuga.</w:t>
      </w:r>
    </w:p>
    <w:p w14:paraId="29975B29" w14:textId="439C3E67" w:rsidR="00B616EF" w:rsidRPr="009B611A" w:rsidRDefault="63CC89E8" w:rsidP="00121B20">
      <w:pPr>
        <w:pStyle w:val="Loendilik"/>
        <w:numPr>
          <w:ilvl w:val="0"/>
          <w:numId w:val="42"/>
        </w:numPr>
        <w:spacing w:line="240" w:lineRule="auto"/>
        <w:jc w:val="both"/>
        <w:rPr>
          <w:rFonts w:cs="Times New Roman"/>
          <w:szCs w:val="24"/>
        </w:rPr>
      </w:pPr>
      <w:r w:rsidRPr="009B611A">
        <w:rPr>
          <w:rFonts w:cs="Times New Roman"/>
          <w:szCs w:val="24"/>
        </w:rPr>
        <w:t>A</w:t>
      </w:r>
      <w:r w:rsidR="5C68F30D" w:rsidRPr="009B611A">
        <w:rPr>
          <w:rFonts w:cs="Times New Roman"/>
          <w:szCs w:val="24"/>
        </w:rPr>
        <w:t>nalüüsitakse olemasolevate ja potentsiaalsete puhke-</w:t>
      </w:r>
      <w:r w:rsidR="0F223C29" w:rsidRPr="009B611A">
        <w:rPr>
          <w:rFonts w:cs="Times New Roman"/>
          <w:szCs w:val="24"/>
        </w:rPr>
        <w:t>, suplus-</w:t>
      </w:r>
      <w:r w:rsidR="5C68F30D" w:rsidRPr="009B611A">
        <w:rPr>
          <w:rFonts w:cs="Times New Roman"/>
          <w:szCs w:val="24"/>
        </w:rPr>
        <w:t xml:space="preserve"> ja rannaalade paiknemist</w:t>
      </w:r>
      <w:r w:rsidR="4422BFC5" w:rsidRPr="009B611A">
        <w:rPr>
          <w:rFonts w:cs="Times New Roman"/>
          <w:szCs w:val="24"/>
        </w:rPr>
        <w:t>, teeninduspiirkonda, kasutuskoormus</w:t>
      </w:r>
      <w:r w:rsidR="47EBF858" w:rsidRPr="009B611A">
        <w:rPr>
          <w:rFonts w:cs="Times New Roman"/>
          <w:szCs w:val="24"/>
        </w:rPr>
        <w:t>t</w:t>
      </w:r>
      <w:r w:rsidR="5C68F30D" w:rsidRPr="009B611A">
        <w:rPr>
          <w:rFonts w:cs="Times New Roman"/>
          <w:szCs w:val="24"/>
        </w:rPr>
        <w:t xml:space="preserve"> ning </w:t>
      </w:r>
      <w:r w:rsidR="3EE969D5" w:rsidRPr="009B611A">
        <w:rPr>
          <w:rFonts w:cs="Times New Roman"/>
          <w:szCs w:val="24"/>
        </w:rPr>
        <w:t>seoseid matka-, jalg ja jalgrattavõrgu ning</w:t>
      </w:r>
      <w:r w:rsidR="5C68F30D" w:rsidRPr="009B611A">
        <w:rPr>
          <w:rFonts w:cs="Times New Roman"/>
          <w:szCs w:val="24"/>
        </w:rPr>
        <w:t xml:space="preserve"> puhke- ja virgestusalade</w:t>
      </w:r>
      <w:r w:rsidR="7825D585" w:rsidRPr="009B611A">
        <w:rPr>
          <w:rFonts w:cs="Times New Roman"/>
          <w:szCs w:val="24"/>
        </w:rPr>
        <w:t>ga</w:t>
      </w:r>
      <w:r w:rsidR="0AB223A6" w:rsidRPr="009B611A">
        <w:rPr>
          <w:rFonts w:cs="Times New Roman"/>
          <w:szCs w:val="24"/>
        </w:rPr>
        <w:t>.</w:t>
      </w:r>
    </w:p>
    <w:p w14:paraId="6C73CCF1" w14:textId="6022F55B" w:rsidR="57295DEE" w:rsidRPr="009B611A" w:rsidRDefault="57295DEE" w:rsidP="00121B20">
      <w:pPr>
        <w:pStyle w:val="Loendilik"/>
        <w:numPr>
          <w:ilvl w:val="0"/>
          <w:numId w:val="42"/>
        </w:numPr>
        <w:spacing w:line="240" w:lineRule="auto"/>
        <w:jc w:val="both"/>
        <w:rPr>
          <w:rFonts w:cs="Times New Roman"/>
          <w:szCs w:val="24"/>
        </w:rPr>
      </w:pPr>
      <w:r w:rsidRPr="009B611A">
        <w:rPr>
          <w:rFonts w:cs="Times New Roman"/>
          <w:szCs w:val="24"/>
        </w:rPr>
        <w:t>Hinnatakse jalgsi ja jalgrattaga liikumise ning ühistranspordipeatustele ja avalikele teenustele ligipääsu ning määratakse vastavad kasutustingimused.</w:t>
      </w:r>
    </w:p>
    <w:p w14:paraId="3D3C9BF6" w14:textId="4274D37D" w:rsidR="1D2546FE" w:rsidRPr="009B611A" w:rsidRDefault="1D2546FE" w:rsidP="00121B20">
      <w:pPr>
        <w:pStyle w:val="Loendilik"/>
        <w:numPr>
          <w:ilvl w:val="0"/>
          <w:numId w:val="42"/>
        </w:numPr>
        <w:spacing w:line="240" w:lineRule="auto"/>
        <w:jc w:val="both"/>
        <w:rPr>
          <w:rFonts w:cs="Times New Roman"/>
          <w:szCs w:val="24"/>
        </w:rPr>
      </w:pPr>
      <w:r w:rsidRPr="009B611A">
        <w:rPr>
          <w:rFonts w:cs="Times New Roman"/>
          <w:szCs w:val="24"/>
        </w:rPr>
        <w:t>Määratakse teedevõrgu arendamise vajadused ja üldised põhimõtted.</w:t>
      </w:r>
    </w:p>
    <w:p w14:paraId="27841D05" w14:textId="40B4003A" w:rsidR="6AF4CD05" w:rsidRPr="00C31B4B" w:rsidRDefault="6AF4CD05" w:rsidP="00121B20">
      <w:pPr>
        <w:pStyle w:val="Loendilik"/>
        <w:numPr>
          <w:ilvl w:val="0"/>
          <w:numId w:val="42"/>
        </w:numPr>
        <w:spacing w:line="240" w:lineRule="auto"/>
        <w:jc w:val="both"/>
        <w:rPr>
          <w:rFonts w:cs="Times New Roman"/>
          <w:szCs w:val="24"/>
        </w:rPr>
      </w:pPr>
      <w:r w:rsidRPr="00C31B4B">
        <w:rPr>
          <w:rFonts w:cs="Times New Roman"/>
          <w:szCs w:val="24"/>
        </w:rPr>
        <w:lastRenderedPageBreak/>
        <w:t>Eristatakse avaliku kasutuse seisukohalt prioriteetsed puhke- ja rannaalad ning alad, mille kasutuskoormust tuleb loodusväärtuste või taristu piiratud võimekuse tõttu suunata või piirata.</w:t>
      </w:r>
    </w:p>
    <w:p w14:paraId="1FCEAAE0" w14:textId="0F746F95" w:rsidR="00B616EF" w:rsidRPr="009B611A" w:rsidRDefault="269A2B20" w:rsidP="00121B20">
      <w:pPr>
        <w:pStyle w:val="Loendilik"/>
        <w:numPr>
          <w:ilvl w:val="0"/>
          <w:numId w:val="42"/>
        </w:numPr>
        <w:spacing w:line="240" w:lineRule="auto"/>
        <w:jc w:val="both"/>
        <w:rPr>
          <w:rFonts w:cs="Times New Roman"/>
          <w:szCs w:val="24"/>
        </w:rPr>
      </w:pPr>
      <w:r w:rsidRPr="009B611A">
        <w:rPr>
          <w:rFonts w:cs="Times New Roman"/>
          <w:szCs w:val="24"/>
        </w:rPr>
        <w:t>M</w:t>
      </w:r>
      <w:r w:rsidR="4EC4C652" w:rsidRPr="009B611A">
        <w:rPr>
          <w:rFonts w:cs="Times New Roman"/>
          <w:szCs w:val="24"/>
        </w:rPr>
        <w:t>ääratakse olemasolevad suplusalad, nende ulatus ja kasutustingimused</w:t>
      </w:r>
      <w:r w:rsidR="2D11BC78" w:rsidRPr="009B611A">
        <w:rPr>
          <w:rFonts w:cs="Times New Roman"/>
          <w:szCs w:val="24"/>
        </w:rPr>
        <w:t>.</w:t>
      </w:r>
    </w:p>
    <w:p w14:paraId="52B084C2" w14:textId="00E97296" w:rsidR="00B616EF" w:rsidRPr="009B611A" w:rsidRDefault="4568C139" w:rsidP="00121B20">
      <w:pPr>
        <w:pStyle w:val="Loendilik"/>
        <w:numPr>
          <w:ilvl w:val="0"/>
          <w:numId w:val="42"/>
        </w:numPr>
        <w:spacing w:line="240" w:lineRule="auto"/>
        <w:jc w:val="both"/>
        <w:rPr>
          <w:rFonts w:cs="Times New Roman"/>
          <w:szCs w:val="24"/>
        </w:rPr>
      </w:pPr>
      <w:r w:rsidRPr="009B611A">
        <w:rPr>
          <w:rFonts w:cs="Times New Roman"/>
          <w:szCs w:val="24"/>
        </w:rPr>
        <w:t>V</w:t>
      </w:r>
      <w:r w:rsidR="4EC4C652" w:rsidRPr="009B611A">
        <w:rPr>
          <w:rFonts w:cs="Times New Roman"/>
          <w:szCs w:val="24"/>
        </w:rPr>
        <w:t>ajadusel</w:t>
      </w:r>
      <w:r w:rsidR="08ACC10B" w:rsidRPr="009B611A">
        <w:rPr>
          <w:rFonts w:cs="Times New Roman"/>
          <w:szCs w:val="24"/>
        </w:rPr>
        <w:t xml:space="preserve"> tehakse</w:t>
      </w:r>
      <w:r w:rsidR="4EC4C652" w:rsidRPr="009B611A">
        <w:rPr>
          <w:rFonts w:cs="Times New Roman"/>
          <w:szCs w:val="24"/>
        </w:rPr>
        <w:t xml:space="preserve"> ettepanekud uute supluskohtade määramiseks</w:t>
      </w:r>
      <w:r w:rsidR="52E93515" w:rsidRPr="009B611A">
        <w:rPr>
          <w:rFonts w:cs="Times New Roman"/>
          <w:szCs w:val="24"/>
        </w:rPr>
        <w:t>.</w:t>
      </w:r>
    </w:p>
    <w:p w14:paraId="1FDCFDFF" w14:textId="4D9A7C96" w:rsidR="00B616EF" w:rsidRPr="009B611A" w:rsidRDefault="29C1151C" w:rsidP="00121B20">
      <w:pPr>
        <w:pStyle w:val="Loendilik"/>
        <w:numPr>
          <w:ilvl w:val="0"/>
          <w:numId w:val="42"/>
        </w:numPr>
        <w:spacing w:line="240" w:lineRule="auto"/>
        <w:jc w:val="both"/>
        <w:rPr>
          <w:rFonts w:cs="Times New Roman"/>
          <w:szCs w:val="24"/>
        </w:rPr>
      </w:pPr>
      <w:r w:rsidRPr="009B611A">
        <w:rPr>
          <w:rFonts w:cs="Times New Roman"/>
          <w:szCs w:val="24"/>
        </w:rPr>
        <w:t>M</w:t>
      </w:r>
      <w:r w:rsidR="1497073B" w:rsidRPr="009B611A">
        <w:rPr>
          <w:rFonts w:cs="Times New Roman"/>
          <w:szCs w:val="24"/>
        </w:rPr>
        <w:t>ääratakse avalikud juurdepääsud veekogudele ja kallasrajale ning nende elluviimise põhimõtted,</w:t>
      </w:r>
      <w:r w:rsidR="5C68F30D" w:rsidRPr="009B611A">
        <w:rPr>
          <w:rFonts w:cs="Times New Roman"/>
          <w:szCs w:val="24"/>
        </w:rPr>
        <w:t xml:space="preserve"> sh tee, </w:t>
      </w:r>
      <w:r w:rsidR="2C64D007" w:rsidRPr="009B611A">
        <w:rPr>
          <w:rFonts w:cs="Times New Roman"/>
          <w:szCs w:val="24"/>
        </w:rPr>
        <w:t>jalg- ja jalgrattaühendus, parkimi</w:t>
      </w:r>
      <w:r w:rsidR="78F06160" w:rsidRPr="009B611A">
        <w:rPr>
          <w:rFonts w:cs="Times New Roman"/>
          <w:szCs w:val="24"/>
        </w:rPr>
        <w:t>salad</w:t>
      </w:r>
      <w:r w:rsidR="2C64D007" w:rsidRPr="009B611A">
        <w:rPr>
          <w:rFonts w:cs="Times New Roman"/>
          <w:szCs w:val="24"/>
        </w:rPr>
        <w:t>, veeskamiskohad, vajaduse korral maa avalikku kasutusse määramise vajadus</w:t>
      </w:r>
      <w:r w:rsidR="4A8432EF" w:rsidRPr="009B611A">
        <w:rPr>
          <w:rFonts w:cs="Times New Roman"/>
          <w:szCs w:val="24"/>
        </w:rPr>
        <w:t>.</w:t>
      </w:r>
    </w:p>
    <w:p w14:paraId="3D5C028F" w14:textId="76AE5409" w:rsidR="00C06557" w:rsidRPr="009B611A" w:rsidRDefault="26EB345D" w:rsidP="00121B20">
      <w:pPr>
        <w:pStyle w:val="Pealkiri3"/>
        <w:numPr>
          <w:ilvl w:val="1"/>
          <w:numId w:val="48"/>
        </w:numPr>
        <w:spacing w:line="240" w:lineRule="auto"/>
        <w:jc w:val="both"/>
        <w:rPr>
          <w:rFonts w:cs="Times New Roman"/>
          <w:szCs w:val="24"/>
        </w:rPr>
      </w:pPr>
      <w:bookmarkStart w:id="7" w:name="_Toc238193530"/>
      <w:r w:rsidRPr="009B611A">
        <w:rPr>
          <w:rFonts w:cs="Times New Roman"/>
          <w:szCs w:val="24"/>
        </w:rPr>
        <w:t>Väärtused ja kitsendused</w:t>
      </w:r>
      <w:bookmarkEnd w:id="7"/>
    </w:p>
    <w:p w14:paraId="73BF796A" w14:textId="3DF23E10" w:rsidR="43E74B60" w:rsidRPr="009B611A" w:rsidRDefault="43E74B60" w:rsidP="00AE30DF">
      <w:pPr>
        <w:spacing w:before="240" w:line="240" w:lineRule="auto"/>
        <w:ind w:left="708"/>
        <w:jc w:val="both"/>
        <w:rPr>
          <w:rFonts w:cs="Times New Roman"/>
          <w:szCs w:val="24"/>
        </w:rPr>
      </w:pPr>
      <w:r w:rsidRPr="009B611A">
        <w:rPr>
          <w:rFonts w:eastAsia="Times New Roman" w:cs="Times New Roman"/>
          <w:szCs w:val="24"/>
        </w:rPr>
        <w:t>Üldplaneeringu koostamisel käsitletakse loodus-, kultuuri- ja maastikuväärtusi ning neist tulenevaid kitsendusi valla ruumilise arengu olulise lähtekohana. Planeeringulahenduse kujundamisel lähtutakse vajadusest säilitada väärtuslike alade ja objektide terviklikkus, toimivus ja kasutusvõimalused ning tasakaalustada kaitse- ja arendushuvid. Väärtuste ja kitsenduste täpsustamisel arvestatakse muu hulgas loodusväärtuste, kultuuripärandi, maastiku, veekogude, põllumajandusmaa, riigikaitseliste vajaduste, kliimariskide ja maavara kasutamisega. Nende eesmärkide saavutamiseks lahendatakse üldplaneeringu koostamisel järgmised ülesanded.</w:t>
      </w:r>
    </w:p>
    <w:p w14:paraId="5183DA19" w14:textId="6BE1007B" w:rsidR="002E17DF" w:rsidRPr="00C31B4B" w:rsidRDefault="50989D7E" w:rsidP="00121B20">
      <w:pPr>
        <w:pStyle w:val="Loendilik"/>
        <w:numPr>
          <w:ilvl w:val="0"/>
          <w:numId w:val="44"/>
        </w:numPr>
        <w:spacing w:line="240" w:lineRule="auto"/>
        <w:jc w:val="both"/>
        <w:rPr>
          <w:rFonts w:eastAsia="Times New Roman" w:cs="Times New Roman"/>
          <w:szCs w:val="24"/>
        </w:rPr>
      </w:pPr>
      <w:r w:rsidRPr="00C31B4B">
        <w:rPr>
          <w:rFonts w:eastAsia="Times New Roman" w:cs="Times New Roman"/>
          <w:szCs w:val="24"/>
        </w:rPr>
        <w:t>Täpsustatakse rohevõrgustiku tugialade ja koridoride piirid ning määratakse nende funktsionaalsust, sidusust ja elurikkust tagavad kasutus</w:t>
      </w:r>
      <w:r w:rsidR="18F312ED" w:rsidRPr="00C31B4B">
        <w:rPr>
          <w:rFonts w:eastAsia="Times New Roman" w:cs="Times New Roman"/>
          <w:szCs w:val="24"/>
        </w:rPr>
        <w:t>- ja ehitus</w:t>
      </w:r>
      <w:r w:rsidRPr="00C31B4B">
        <w:rPr>
          <w:rFonts w:eastAsia="Times New Roman" w:cs="Times New Roman"/>
          <w:szCs w:val="24"/>
        </w:rPr>
        <w:t>tingimused</w:t>
      </w:r>
      <w:r w:rsidR="4550E89D" w:rsidRPr="00C31B4B">
        <w:rPr>
          <w:rFonts w:eastAsia="Times New Roman" w:cs="Times New Roman"/>
          <w:szCs w:val="24"/>
        </w:rPr>
        <w:t>.</w:t>
      </w:r>
    </w:p>
    <w:p w14:paraId="295AEFB5" w14:textId="25A3E647" w:rsidR="2B51AC0E" w:rsidRPr="00C31B4B" w:rsidRDefault="2B51AC0E" w:rsidP="00121B20">
      <w:pPr>
        <w:pStyle w:val="Loendilik"/>
        <w:numPr>
          <w:ilvl w:val="0"/>
          <w:numId w:val="44"/>
        </w:numPr>
        <w:spacing w:line="240" w:lineRule="auto"/>
        <w:jc w:val="both"/>
        <w:rPr>
          <w:rFonts w:eastAsia="Times New Roman" w:cs="Times New Roman"/>
          <w:szCs w:val="24"/>
        </w:rPr>
      </w:pPr>
      <w:r w:rsidRPr="00C31B4B">
        <w:rPr>
          <w:rFonts w:eastAsia="Times New Roman" w:cs="Times New Roman"/>
          <w:szCs w:val="24"/>
        </w:rPr>
        <w:t>Määratakse rohevõrgustiku konfliktkohad ning vajaduse korral nähakse ette meetmed võrgustiku sidususe ja liikide liikumisvõimaluste säilitamiseks või parandamiseks.</w:t>
      </w:r>
    </w:p>
    <w:p w14:paraId="7F873A57" w14:textId="1ECB3C30" w:rsidR="002E17DF" w:rsidRPr="009B611A" w:rsidRDefault="603A2240" w:rsidP="00121B20">
      <w:pPr>
        <w:pStyle w:val="Loendilik"/>
        <w:numPr>
          <w:ilvl w:val="0"/>
          <w:numId w:val="44"/>
        </w:numPr>
        <w:spacing w:line="240" w:lineRule="auto"/>
        <w:jc w:val="both"/>
        <w:rPr>
          <w:rFonts w:cs="Times New Roman"/>
          <w:szCs w:val="24"/>
        </w:rPr>
      </w:pPr>
      <w:r w:rsidRPr="009B611A">
        <w:rPr>
          <w:rFonts w:cs="Times New Roman"/>
          <w:szCs w:val="24"/>
        </w:rPr>
        <w:t>T</w:t>
      </w:r>
      <w:r w:rsidR="0C220381" w:rsidRPr="009B611A">
        <w:rPr>
          <w:rFonts w:cs="Times New Roman"/>
          <w:szCs w:val="24"/>
        </w:rPr>
        <w:t>äpsustatakse veekogude äärsete alade ehitus</w:t>
      </w:r>
      <w:r w:rsidR="1D724BC1" w:rsidRPr="009B611A">
        <w:rPr>
          <w:rFonts w:cs="Times New Roman"/>
          <w:szCs w:val="24"/>
        </w:rPr>
        <w:t>- ja kasutus</w:t>
      </w:r>
      <w:r w:rsidR="0C220381" w:rsidRPr="009B611A">
        <w:rPr>
          <w:rFonts w:cs="Times New Roman"/>
          <w:szCs w:val="24"/>
        </w:rPr>
        <w:t>tingimused</w:t>
      </w:r>
      <w:r w:rsidR="66595685" w:rsidRPr="009B611A">
        <w:rPr>
          <w:rFonts w:cs="Times New Roman"/>
          <w:szCs w:val="24"/>
        </w:rPr>
        <w:t>, arvestades</w:t>
      </w:r>
      <w:r w:rsidR="30EB5507" w:rsidRPr="009B611A">
        <w:rPr>
          <w:rFonts w:cs="Times New Roman"/>
          <w:szCs w:val="24"/>
        </w:rPr>
        <w:t xml:space="preserve"> </w:t>
      </w:r>
      <w:r w:rsidR="66595685" w:rsidRPr="009B611A">
        <w:rPr>
          <w:rFonts w:cs="Times New Roman"/>
          <w:szCs w:val="24"/>
        </w:rPr>
        <w:t xml:space="preserve">kalda kaitse eesmärke, üleujutus- ja erosiooniriski, reoveelahendusi, </w:t>
      </w:r>
      <w:r w:rsidRPr="009B611A">
        <w:rPr>
          <w:rFonts w:cs="Times New Roman"/>
          <w:szCs w:val="24"/>
        </w:rPr>
        <w:t>maastikku</w:t>
      </w:r>
      <w:r w:rsidR="66595685" w:rsidRPr="009B611A">
        <w:rPr>
          <w:rFonts w:cs="Times New Roman"/>
          <w:szCs w:val="24"/>
        </w:rPr>
        <w:t xml:space="preserve"> ning avaliku juurdepääsu </w:t>
      </w:r>
      <w:r w:rsidRPr="009B611A">
        <w:rPr>
          <w:rFonts w:cs="Times New Roman"/>
          <w:szCs w:val="24"/>
        </w:rPr>
        <w:t>vajadust</w:t>
      </w:r>
      <w:r w:rsidR="6798CA04" w:rsidRPr="009B611A">
        <w:rPr>
          <w:rFonts w:cs="Times New Roman"/>
          <w:szCs w:val="24"/>
        </w:rPr>
        <w:t>.</w:t>
      </w:r>
    </w:p>
    <w:p w14:paraId="177B7E13" w14:textId="1BED938E" w:rsidR="002E17DF" w:rsidRPr="009B611A" w:rsidRDefault="12A5EEA9" w:rsidP="00121B20">
      <w:pPr>
        <w:pStyle w:val="Loendilik"/>
        <w:numPr>
          <w:ilvl w:val="0"/>
          <w:numId w:val="44"/>
        </w:numPr>
        <w:spacing w:line="240" w:lineRule="auto"/>
        <w:jc w:val="both"/>
        <w:rPr>
          <w:rFonts w:cs="Times New Roman"/>
          <w:szCs w:val="24"/>
        </w:rPr>
      </w:pPr>
      <w:r w:rsidRPr="009B611A">
        <w:rPr>
          <w:rFonts w:cs="Times New Roman"/>
          <w:szCs w:val="24"/>
        </w:rPr>
        <w:t>E</w:t>
      </w:r>
      <w:r w:rsidR="66595685" w:rsidRPr="009B611A">
        <w:rPr>
          <w:rFonts w:cs="Times New Roman"/>
          <w:szCs w:val="24"/>
        </w:rPr>
        <w:t xml:space="preserve">hituskeeluvööndi muutmise </w:t>
      </w:r>
      <w:r w:rsidR="603A2240" w:rsidRPr="009B611A">
        <w:rPr>
          <w:rFonts w:cs="Times New Roman"/>
          <w:szCs w:val="24"/>
        </w:rPr>
        <w:t>ettepanekud</w:t>
      </w:r>
      <w:r w:rsidR="66595685" w:rsidRPr="009B611A">
        <w:rPr>
          <w:rFonts w:cs="Times New Roman"/>
          <w:szCs w:val="24"/>
        </w:rPr>
        <w:t xml:space="preserve"> esitatakse üksnes asuko</w:t>
      </w:r>
      <w:r w:rsidR="02924652" w:rsidRPr="009B611A">
        <w:rPr>
          <w:rFonts w:cs="Times New Roman"/>
          <w:szCs w:val="24"/>
        </w:rPr>
        <w:t>hapõhise põhjenduse alusel</w:t>
      </w:r>
      <w:r w:rsidR="290C867F" w:rsidRPr="009B611A">
        <w:rPr>
          <w:rFonts w:cs="Times New Roman"/>
          <w:szCs w:val="24"/>
        </w:rPr>
        <w:t>.</w:t>
      </w:r>
    </w:p>
    <w:p w14:paraId="575971FD" w14:textId="75D0B33C" w:rsidR="0C220381" w:rsidRPr="009B611A" w:rsidRDefault="37BB7BA9" w:rsidP="00121B20">
      <w:pPr>
        <w:pStyle w:val="Loendilik"/>
        <w:numPr>
          <w:ilvl w:val="0"/>
          <w:numId w:val="44"/>
        </w:numPr>
        <w:spacing w:line="240" w:lineRule="auto"/>
        <w:jc w:val="both"/>
        <w:rPr>
          <w:rFonts w:cs="Times New Roman"/>
          <w:szCs w:val="24"/>
        </w:rPr>
      </w:pPr>
      <w:r w:rsidRPr="009B611A">
        <w:rPr>
          <w:rFonts w:cs="Times New Roman"/>
          <w:szCs w:val="24"/>
        </w:rPr>
        <w:t>T</w:t>
      </w:r>
      <w:r w:rsidR="0C220381" w:rsidRPr="009B611A">
        <w:rPr>
          <w:rFonts w:cs="Times New Roman"/>
          <w:szCs w:val="24"/>
        </w:rPr>
        <w:t>äpsustatakse miljööväärtuslike alade</w:t>
      </w:r>
      <w:r w:rsidR="0D7E4EF6" w:rsidRPr="009B611A">
        <w:rPr>
          <w:rFonts w:cs="Times New Roman"/>
          <w:szCs w:val="24"/>
        </w:rPr>
        <w:t xml:space="preserve"> ja väärtuslike hoonestusalade piirid</w:t>
      </w:r>
      <w:r w:rsidR="0C220381" w:rsidRPr="009B611A">
        <w:rPr>
          <w:rFonts w:cs="Times New Roman"/>
          <w:szCs w:val="24"/>
        </w:rPr>
        <w:t xml:space="preserve"> ning neile kohalduvad ehitus</w:t>
      </w:r>
      <w:r w:rsidR="390544A3" w:rsidRPr="009B611A">
        <w:rPr>
          <w:rFonts w:cs="Times New Roman"/>
          <w:szCs w:val="24"/>
        </w:rPr>
        <w:t>- ja kasutus</w:t>
      </w:r>
      <w:r w:rsidR="0C220381" w:rsidRPr="009B611A">
        <w:rPr>
          <w:rFonts w:cs="Times New Roman"/>
          <w:szCs w:val="24"/>
        </w:rPr>
        <w:t>tingimused</w:t>
      </w:r>
      <w:r w:rsidR="740D8D8D" w:rsidRPr="009B611A">
        <w:rPr>
          <w:rFonts w:cs="Times New Roman"/>
          <w:szCs w:val="24"/>
        </w:rPr>
        <w:t>.</w:t>
      </w:r>
    </w:p>
    <w:p w14:paraId="4891FE54" w14:textId="6278EEAB" w:rsidR="68C20616" w:rsidRPr="009B611A" w:rsidRDefault="68C20616" w:rsidP="00121B20">
      <w:pPr>
        <w:pStyle w:val="Loendilik"/>
        <w:numPr>
          <w:ilvl w:val="0"/>
          <w:numId w:val="44"/>
        </w:numPr>
        <w:spacing w:line="240" w:lineRule="auto"/>
        <w:jc w:val="both"/>
        <w:rPr>
          <w:rFonts w:cs="Times New Roman"/>
          <w:szCs w:val="24"/>
        </w:rPr>
      </w:pPr>
      <w:r w:rsidRPr="009B611A">
        <w:rPr>
          <w:rFonts w:cs="Times New Roman"/>
          <w:szCs w:val="24"/>
        </w:rPr>
        <w:t>Täpsustatakse kultuuripärandi</w:t>
      </w:r>
      <w:r w:rsidR="4A300693" w:rsidRPr="009B611A">
        <w:rPr>
          <w:rFonts w:cs="Times New Roman"/>
          <w:szCs w:val="24"/>
        </w:rPr>
        <w:t>, pärandkultuuriobjektide</w:t>
      </w:r>
      <w:r w:rsidRPr="009B611A">
        <w:rPr>
          <w:rFonts w:cs="Times New Roman"/>
          <w:szCs w:val="24"/>
        </w:rPr>
        <w:t xml:space="preserve"> ja vajadusel</w:t>
      </w:r>
      <w:r w:rsidR="3CD8584C" w:rsidRPr="009B611A">
        <w:rPr>
          <w:rFonts w:cs="Times New Roman"/>
          <w:szCs w:val="24"/>
        </w:rPr>
        <w:t xml:space="preserve"> korral</w:t>
      </w:r>
      <w:r w:rsidRPr="009B611A">
        <w:rPr>
          <w:rFonts w:cs="Times New Roman"/>
          <w:szCs w:val="24"/>
        </w:rPr>
        <w:t xml:space="preserve"> väärtuslike üksikobjektid</w:t>
      </w:r>
      <w:r w:rsidR="4577532F" w:rsidRPr="009B611A">
        <w:rPr>
          <w:rFonts w:cs="Times New Roman"/>
          <w:szCs w:val="24"/>
        </w:rPr>
        <w:t xml:space="preserve">e säilitamise, </w:t>
      </w:r>
      <w:r w:rsidRPr="009B611A">
        <w:rPr>
          <w:rFonts w:cs="Times New Roman"/>
          <w:szCs w:val="24"/>
        </w:rPr>
        <w:t xml:space="preserve">kaitse </w:t>
      </w:r>
      <w:r w:rsidR="5B2976B6" w:rsidRPr="009B611A">
        <w:rPr>
          <w:rFonts w:cs="Times New Roman"/>
          <w:szCs w:val="24"/>
        </w:rPr>
        <w:t xml:space="preserve">ja kasutamise </w:t>
      </w:r>
      <w:r w:rsidRPr="009B611A">
        <w:rPr>
          <w:rFonts w:cs="Times New Roman"/>
          <w:szCs w:val="24"/>
        </w:rPr>
        <w:t xml:space="preserve">põhimõtted ning </w:t>
      </w:r>
      <w:r w:rsidR="3A009CC5" w:rsidRPr="009B611A">
        <w:rPr>
          <w:rFonts w:cs="Times New Roman"/>
          <w:szCs w:val="24"/>
        </w:rPr>
        <w:t>t</w:t>
      </w:r>
      <w:r w:rsidRPr="009B611A">
        <w:rPr>
          <w:rFonts w:cs="Times New Roman"/>
          <w:szCs w:val="24"/>
        </w:rPr>
        <w:t>ingimused.</w:t>
      </w:r>
    </w:p>
    <w:p w14:paraId="292FA7AB" w14:textId="54690949" w:rsidR="002E17DF" w:rsidRPr="009B611A" w:rsidRDefault="412B64E9" w:rsidP="00121B20">
      <w:pPr>
        <w:pStyle w:val="Loendilik"/>
        <w:numPr>
          <w:ilvl w:val="0"/>
          <w:numId w:val="44"/>
        </w:numPr>
        <w:spacing w:line="240" w:lineRule="auto"/>
        <w:jc w:val="both"/>
        <w:rPr>
          <w:rFonts w:cs="Times New Roman"/>
          <w:szCs w:val="24"/>
        </w:rPr>
      </w:pPr>
      <w:r w:rsidRPr="009B611A">
        <w:rPr>
          <w:rFonts w:cs="Times New Roman"/>
          <w:szCs w:val="24"/>
        </w:rPr>
        <w:t>T</w:t>
      </w:r>
      <w:r w:rsidR="0C220381" w:rsidRPr="009B611A">
        <w:rPr>
          <w:rFonts w:cs="Times New Roman"/>
          <w:szCs w:val="24"/>
        </w:rPr>
        <w:t xml:space="preserve">äpsustatakse maakonnaplaneeringust </w:t>
      </w:r>
      <w:r w:rsidR="091F921B" w:rsidRPr="009B611A">
        <w:rPr>
          <w:rFonts w:cs="Times New Roman"/>
          <w:szCs w:val="24"/>
        </w:rPr>
        <w:t xml:space="preserve">ja piirkonna eripäradest </w:t>
      </w:r>
      <w:r w:rsidR="0C220381" w:rsidRPr="009B611A">
        <w:rPr>
          <w:rFonts w:cs="Times New Roman"/>
          <w:szCs w:val="24"/>
        </w:rPr>
        <w:t>tulenevad ruumilised väärtused</w:t>
      </w:r>
      <w:r w:rsidR="36461C79" w:rsidRPr="009B611A">
        <w:rPr>
          <w:rFonts w:cs="Times New Roman"/>
          <w:szCs w:val="24"/>
        </w:rPr>
        <w:t xml:space="preserve"> (</w:t>
      </w:r>
      <w:r w:rsidR="4600D231" w:rsidRPr="009B611A">
        <w:rPr>
          <w:rFonts w:cs="Times New Roman"/>
          <w:szCs w:val="24"/>
        </w:rPr>
        <w:t xml:space="preserve">vaated, </w:t>
      </w:r>
      <w:r w:rsidR="4020B2B8" w:rsidRPr="009B611A">
        <w:rPr>
          <w:rFonts w:cs="Times New Roman"/>
          <w:szCs w:val="24"/>
        </w:rPr>
        <w:t>maastikud jms väärtused)</w:t>
      </w:r>
      <w:r w:rsidR="0C220381" w:rsidRPr="009B611A">
        <w:rPr>
          <w:rFonts w:cs="Times New Roman"/>
          <w:szCs w:val="24"/>
        </w:rPr>
        <w:t xml:space="preserve"> ja nende kasutus</w:t>
      </w:r>
      <w:r w:rsidR="6EA61E79" w:rsidRPr="009B611A">
        <w:rPr>
          <w:rFonts w:cs="Times New Roman"/>
          <w:szCs w:val="24"/>
        </w:rPr>
        <w:t>- ja ehitus</w:t>
      </w:r>
      <w:r w:rsidR="0C220381" w:rsidRPr="009B611A">
        <w:rPr>
          <w:rFonts w:cs="Times New Roman"/>
          <w:szCs w:val="24"/>
        </w:rPr>
        <w:t>tingimused</w:t>
      </w:r>
      <w:r w:rsidR="207884E6" w:rsidRPr="009B611A">
        <w:rPr>
          <w:rFonts w:cs="Times New Roman"/>
          <w:szCs w:val="24"/>
        </w:rPr>
        <w:t>.</w:t>
      </w:r>
    </w:p>
    <w:p w14:paraId="087C397B" w14:textId="658FFAFA" w:rsidR="002E17DF" w:rsidRPr="009B611A" w:rsidRDefault="4B71CB74" w:rsidP="00121B20">
      <w:pPr>
        <w:pStyle w:val="Loendilik"/>
        <w:numPr>
          <w:ilvl w:val="0"/>
          <w:numId w:val="44"/>
        </w:numPr>
        <w:spacing w:after="0" w:line="240" w:lineRule="auto"/>
        <w:jc w:val="both"/>
        <w:rPr>
          <w:rFonts w:cs="Times New Roman"/>
          <w:szCs w:val="24"/>
        </w:rPr>
      </w:pPr>
      <w:r w:rsidRPr="009B611A">
        <w:rPr>
          <w:rFonts w:cs="Times New Roman"/>
          <w:szCs w:val="24"/>
        </w:rPr>
        <w:t>T</w:t>
      </w:r>
      <w:r w:rsidR="0C220381" w:rsidRPr="009B611A">
        <w:rPr>
          <w:rFonts w:cs="Times New Roman"/>
          <w:szCs w:val="24"/>
        </w:rPr>
        <w:t xml:space="preserve">äpsustatakse väärtuslike põllumajandusmaade piirid ning määratakse </w:t>
      </w:r>
      <w:r w:rsidR="7F2EC8B2" w:rsidRPr="009B611A">
        <w:rPr>
          <w:rFonts w:cs="Times New Roman"/>
          <w:szCs w:val="24"/>
        </w:rPr>
        <w:t xml:space="preserve">nende arendamise põhimõtted ja </w:t>
      </w:r>
      <w:r w:rsidR="0C220381" w:rsidRPr="009B611A">
        <w:rPr>
          <w:rFonts w:cs="Times New Roman"/>
          <w:szCs w:val="24"/>
        </w:rPr>
        <w:t>kasutustingimused</w:t>
      </w:r>
      <w:r w:rsidR="301D8C5A" w:rsidRPr="009B611A">
        <w:rPr>
          <w:rFonts w:cs="Times New Roman"/>
          <w:szCs w:val="24"/>
        </w:rPr>
        <w:t>.</w:t>
      </w:r>
    </w:p>
    <w:p w14:paraId="3425D300" w14:textId="77777777" w:rsidR="00071479" w:rsidRPr="00071479" w:rsidRDefault="58E2AE04" w:rsidP="00121B20">
      <w:pPr>
        <w:pStyle w:val="Loendilik"/>
        <w:numPr>
          <w:ilvl w:val="0"/>
          <w:numId w:val="44"/>
        </w:numPr>
        <w:spacing w:line="240" w:lineRule="auto"/>
        <w:jc w:val="both"/>
        <w:rPr>
          <w:rFonts w:cs="Times New Roman"/>
          <w:szCs w:val="24"/>
        </w:rPr>
      </w:pPr>
      <w:r w:rsidRPr="00C31B4B">
        <w:rPr>
          <w:rFonts w:cs="Times New Roman"/>
          <w:szCs w:val="24"/>
        </w:rPr>
        <w:t>M</w:t>
      </w:r>
      <w:r w:rsidR="5A9F972C" w:rsidRPr="00C31B4B">
        <w:rPr>
          <w:rFonts w:cs="Times New Roman"/>
          <w:szCs w:val="24"/>
        </w:rPr>
        <w:t>ääratakse asulate, elamualade, puhkealade, veekogude ja oluliste vaadete kaitseks vajaliku kõrghaljastuse ning metsaalade säilitamise ruumilised põhimõtted</w:t>
      </w:r>
      <w:r w:rsidR="6D11397A" w:rsidRPr="00C31B4B">
        <w:rPr>
          <w:rFonts w:cs="Times New Roman"/>
          <w:szCs w:val="24"/>
        </w:rPr>
        <w:t>.</w:t>
      </w:r>
      <w:r w:rsidR="5A9F972C" w:rsidRPr="00C31B4B">
        <w:rPr>
          <w:rFonts w:cs="Times New Roman"/>
          <w:szCs w:val="24"/>
        </w:rPr>
        <w:t xml:space="preserve"> </w:t>
      </w:r>
      <w:r w:rsidR="0E0C593B" w:rsidRPr="00C31B4B">
        <w:rPr>
          <w:rFonts w:cs="Times New Roman"/>
          <w:szCs w:val="24"/>
        </w:rPr>
        <w:t>R</w:t>
      </w:r>
      <w:r w:rsidR="5A9F972C" w:rsidRPr="00C31B4B">
        <w:rPr>
          <w:rFonts w:cs="Times New Roman"/>
          <w:szCs w:val="24"/>
        </w:rPr>
        <w:t>aietingimused sõnastatakse üksnes ulatuses, milles need on üldplaneeringuga õiguslikult põhjendatavad ja rakendatavad</w:t>
      </w:r>
      <w:r w:rsidR="0B93C0EA" w:rsidRPr="00C31B4B">
        <w:rPr>
          <w:rFonts w:cs="Times New Roman"/>
          <w:szCs w:val="24"/>
        </w:rPr>
        <w:t>.</w:t>
      </w:r>
      <w:r w:rsidR="00A97477" w:rsidRPr="00C31B4B">
        <w:rPr>
          <w:rFonts w:cs="Times New Roman"/>
          <w:szCs w:val="24"/>
        </w:rPr>
        <w:t xml:space="preserve"> </w:t>
      </w:r>
    </w:p>
    <w:p w14:paraId="773D3FDC" w14:textId="18529B8B" w:rsidR="002624AC" w:rsidRPr="009B611A" w:rsidRDefault="0B93C0EA" w:rsidP="00121B20">
      <w:pPr>
        <w:pStyle w:val="Loendilik"/>
        <w:numPr>
          <w:ilvl w:val="0"/>
          <w:numId w:val="44"/>
        </w:numPr>
        <w:spacing w:line="240" w:lineRule="auto"/>
        <w:jc w:val="both"/>
        <w:rPr>
          <w:rFonts w:cs="Times New Roman"/>
          <w:szCs w:val="24"/>
        </w:rPr>
      </w:pPr>
      <w:r w:rsidRPr="009B611A">
        <w:rPr>
          <w:rFonts w:cs="Times New Roman"/>
          <w:szCs w:val="24"/>
        </w:rPr>
        <w:t>T</w:t>
      </w:r>
      <w:r w:rsidR="0C220381" w:rsidRPr="009B611A">
        <w:rPr>
          <w:rFonts w:cs="Times New Roman"/>
          <w:szCs w:val="24"/>
        </w:rPr>
        <w:t>äpsustatakse riigikaitseliste alade piirid ja neist tulenevad kitsendused (</w:t>
      </w:r>
      <w:r w:rsidR="41919C13" w:rsidRPr="009B611A">
        <w:rPr>
          <w:rFonts w:cs="Times New Roman"/>
          <w:szCs w:val="24"/>
        </w:rPr>
        <w:t>näiteks</w:t>
      </w:r>
      <w:r w:rsidR="0C220381" w:rsidRPr="009B611A">
        <w:rPr>
          <w:rFonts w:cs="Times New Roman"/>
          <w:szCs w:val="24"/>
        </w:rPr>
        <w:t xml:space="preserve"> Sakala maleva staabi- ja tagalakeskus, Väluste lasketiir).</w:t>
      </w:r>
    </w:p>
    <w:p w14:paraId="0FBBD353" w14:textId="7C570EA0" w:rsidR="3AF40405" w:rsidRPr="009B611A" w:rsidRDefault="3AF40405" w:rsidP="00121B20">
      <w:pPr>
        <w:pStyle w:val="Loendilik"/>
        <w:numPr>
          <w:ilvl w:val="0"/>
          <w:numId w:val="44"/>
        </w:numPr>
        <w:spacing w:line="240" w:lineRule="auto"/>
        <w:jc w:val="both"/>
        <w:rPr>
          <w:rFonts w:cs="Times New Roman"/>
          <w:szCs w:val="24"/>
        </w:rPr>
      </w:pPr>
      <w:r w:rsidRPr="009B611A">
        <w:rPr>
          <w:rFonts w:cs="Times New Roman"/>
          <w:szCs w:val="24"/>
        </w:rPr>
        <w:t>Määratakse vajaduse korral korduva üleujutusohuga ja teiste kliimariskidest mõjutatud alade üldised kasutus- ja ehitustingimused.</w:t>
      </w:r>
    </w:p>
    <w:p w14:paraId="2750B179" w14:textId="2861E695" w:rsidR="089E3D88" w:rsidRPr="009B611A" w:rsidRDefault="089E3D88" w:rsidP="00121B20">
      <w:pPr>
        <w:pStyle w:val="Loendilik"/>
        <w:numPr>
          <w:ilvl w:val="0"/>
          <w:numId w:val="44"/>
        </w:numPr>
        <w:spacing w:line="240" w:lineRule="auto"/>
        <w:jc w:val="both"/>
        <w:rPr>
          <w:rFonts w:cs="Times New Roman"/>
          <w:szCs w:val="24"/>
        </w:rPr>
      </w:pPr>
      <w:r w:rsidRPr="009B611A">
        <w:rPr>
          <w:rFonts w:cs="Times New Roman"/>
          <w:szCs w:val="24"/>
        </w:rPr>
        <w:t>Täpsustatakse maardlate, mäeeraldiste, kaevandamiseks taotletavate alade ning kaevandamisest mõjutatud, sealhulgas altkaevandatud alade kasutamise ja arendamise üldisi põhimõtteid.</w:t>
      </w:r>
    </w:p>
    <w:p w14:paraId="49D8C78E" w14:textId="631434ED" w:rsidR="089E3D88" w:rsidRPr="009B611A" w:rsidRDefault="089E3D88" w:rsidP="00121B20">
      <w:pPr>
        <w:pStyle w:val="Loendilik"/>
        <w:numPr>
          <w:ilvl w:val="0"/>
          <w:numId w:val="44"/>
        </w:numPr>
        <w:spacing w:line="240" w:lineRule="auto"/>
        <w:jc w:val="both"/>
        <w:rPr>
          <w:rFonts w:cs="Times New Roman"/>
          <w:szCs w:val="24"/>
        </w:rPr>
      </w:pPr>
      <w:r w:rsidRPr="009B611A">
        <w:rPr>
          <w:rFonts w:cs="Times New Roman"/>
          <w:szCs w:val="24"/>
        </w:rPr>
        <w:lastRenderedPageBreak/>
        <w:t>Määratakse maavara kaevandamise ja kaevandatud alade korrastamise üldised tingimused, arvestades müra, tolmu, vibratsiooni, liikluskoormuse, veerežiimi, maastiku ja lähedal paikneva asustusega.</w:t>
      </w:r>
    </w:p>
    <w:p w14:paraId="08B72C77" w14:textId="76F585F5" w:rsidR="089E3D88" w:rsidRPr="009B611A" w:rsidRDefault="089E3D88" w:rsidP="00121B20">
      <w:pPr>
        <w:pStyle w:val="Loendilik"/>
        <w:numPr>
          <w:ilvl w:val="0"/>
          <w:numId w:val="44"/>
        </w:numPr>
        <w:spacing w:line="240" w:lineRule="auto"/>
        <w:jc w:val="both"/>
        <w:rPr>
          <w:rFonts w:cs="Times New Roman"/>
          <w:szCs w:val="24"/>
        </w:rPr>
      </w:pPr>
      <w:r w:rsidRPr="009B611A">
        <w:rPr>
          <w:rFonts w:cs="Times New Roman"/>
          <w:szCs w:val="24"/>
        </w:rPr>
        <w:t>Hinnatakse radooniriski ning määratakse vajaduse korral radooniohtlike alade üldised ehitustingimused, sealhulgas nõuded radooniuuringute tegemiseks ja radooniohutu ehituslahenduse rakendamiseks.</w:t>
      </w:r>
    </w:p>
    <w:p w14:paraId="49B916AC" w14:textId="1F7A126A" w:rsidR="0053F132" w:rsidRPr="009B611A" w:rsidRDefault="0053F132" w:rsidP="00121B20">
      <w:pPr>
        <w:pStyle w:val="Pealkiri3"/>
        <w:numPr>
          <w:ilvl w:val="1"/>
          <w:numId w:val="48"/>
        </w:numPr>
        <w:spacing w:line="240" w:lineRule="auto"/>
        <w:jc w:val="both"/>
        <w:rPr>
          <w:rFonts w:cs="Times New Roman"/>
          <w:szCs w:val="24"/>
        </w:rPr>
      </w:pPr>
      <w:bookmarkStart w:id="8" w:name="_Toc238193531"/>
      <w:r w:rsidRPr="009B611A">
        <w:rPr>
          <w:rFonts w:cs="Times New Roman"/>
          <w:szCs w:val="24"/>
        </w:rPr>
        <w:t>Tehniline taristu</w:t>
      </w:r>
      <w:bookmarkEnd w:id="8"/>
    </w:p>
    <w:p w14:paraId="3A49927D" w14:textId="469CD385" w:rsidR="5D188E57" w:rsidRPr="009B611A" w:rsidRDefault="5D188E57" w:rsidP="00AE30DF">
      <w:pPr>
        <w:spacing w:before="240" w:line="240" w:lineRule="auto"/>
        <w:ind w:left="708"/>
        <w:jc w:val="both"/>
        <w:rPr>
          <w:rFonts w:eastAsia="Times New Roman" w:cs="Times New Roman"/>
          <w:szCs w:val="24"/>
        </w:rPr>
      </w:pPr>
      <w:r w:rsidRPr="009B611A">
        <w:rPr>
          <w:rFonts w:eastAsia="Times New Roman" w:cs="Times New Roman"/>
          <w:szCs w:val="24"/>
        </w:rPr>
        <w:t>Üldplaneeringu koostamisel käsitletakse tehnilist taristut valla asustuse, ettevõtluse ja teenuste toimimise olulise eeldusena. Taristu arendamisel lähtutakse olemasolevate võrkude võimekusest, kavandatavast maakasutusest, arenguvajadustest ning ohutuse, varustuskindluse, keskkonnahoiu ja ruumilise sobivuse põhimõtetest. Tehnovõrkude ja rajatiste kavandamisel arvestatakse asjakohaste arengukavade ja planeeringutega ning valla eri piirkondade vajadustega. Nende eesmärkide saavutamiseks lahendatakse üldplaneeringu koostamisel järgmised ülesanded.</w:t>
      </w:r>
    </w:p>
    <w:p w14:paraId="3C1231C8" w14:textId="022B58FF" w:rsidR="5D188E57" w:rsidRPr="009B611A" w:rsidRDefault="5D188E57" w:rsidP="00121B20">
      <w:pPr>
        <w:pStyle w:val="Loendilik"/>
        <w:numPr>
          <w:ilvl w:val="0"/>
          <w:numId w:val="46"/>
        </w:numPr>
        <w:spacing w:after="0" w:line="240" w:lineRule="auto"/>
        <w:jc w:val="both"/>
        <w:rPr>
          <w:rFonts w:cs="Times New Roman"/>
          <w:szCs w:val="24"/>
        </w:rPr>
      </w:pPr>
      <w:r w:rsidRPr="009B611A">
        <w:rPr>
          <w:rFonts w:cs="Times New Roman"/>
          <w:szCs w:val="24"/>
        </w:rPr>
        <w:t>Hinnatakse olemasoleva tehnilise taristu võimekust, teenindusulatust</w:t>
      </w:r>
      <w:r w:rsidR="42E6699A" w:rsidRPr="009B611A">
        <w:rPr>
          <w:rFonts w:cs="Times New Roman"/>
          <w:szCs w:val="24"/>
        </w:rPr>
        <w:t>, arenguvajadusi ja vastavust kavandavatele asustuse arengule.</w:t>
      </w:r>
    </w:p>
    <w:p w14:paraId="71CAAE03" w14:textId="1E3A7D98" w:rsidR="0083490E" w:rsidRPr="009B611A" w:rsidRDefault="543D9B8A" w:rsidP="00121B20">
      <w:pPr>
        <w:pStyle w:val="Loendilik"/>
        <w:numPr>
          <w:ilvl w:val="0"/>
          <w:numId w:val="46"/>
        </w:numPr>
        <w:spacing w:after="0" w:line="240" w:lineRule="auto"/>
        <w:jc w:val="both"/>
        <w:rPr>
          <w:rFonts w:cs="Times New Roman"/>
          <w:szCs w:val="24"/>
        </w:rPr>
      </w:pPr>
      <w:r w:rsidRPr="009B611A">
        <w:rPr>
          <w:rFonts w:cs="Times New Roman"/>
          <w:szCs w:val="24"/>
        </w:rPr>
        <w:t>M</w:t>
      </w:r>
      <w:r w:rsidR="3A3C9A21" w:rsidRPr="009B611A">
        <w:rPr>
          <w:rFonts w:cs="Times New Roman"/>
          <w:szCs w:val="24"/>
        </w:rPr>
        <w:t>ääratakse tehnovõrkude</w:t>
      </w:r>
      <w:r w:rsidR="38E14D0C" w:rsidRPr="009B611A">
        <w:rPr>
          <w:rFonts w:cs="Times New Roman"/>
          <w:szCs w:val="24"/>
        </w:rPr>
        <w:t xml:space="preserve"> ja rajatiste üldised asukohad ning</w:t>
      </w:r>
      <w:r w:rsidR="5D82F68A" w:rsidRPr="009B611A">
        <w:rPr>
          <w:rFonts w:cs="Times New Roman"/>
          <w:szCs w:val="24"/>
        </w:rPr>
        <w:t xml:space="preserve"> nende</w:t>
      </w:r>
      <w:r w:rsidR="79CA52DD" w:rsidRPr="009B611A">
        <w:rPr>
          <w:rFonts w:cs="Times New Roman"/>
          <w:szCs w:val="24"/>
        </w:rPr>
        <w:t xml:space="preserve"> üldised arendamise põhimõtted </w:t>
      </w:r>
      <w:r w:rsidR="58FB7D2D" w:rsidRPr="009B611A">
        <w:rPr>
          <w:rFonts w:cs="Times New Roman"/>
          <w:szCs w:val="24"/>
        </w:rPr>
        <w:t xml:space="preserve">ning </w:t>
      </w:r>
      <w:r w:rsidR="7FE93DAA" w:rsidRPr="009B611A">
        <w:rPr>
          <w:rFonts w:cs="Times New Roman"/>
          <w:szCs w:val="24"/>
        </w:rPr>
        <w:t>ehitus-</w:t>
      </w:r>
      <w:r w:rsidR="008F2C48">
        <w:rPr>
          <w:rFonts w:cs="Times New Roman"/>
          <w:szCs w:val="24"/>
        </w:rPr>
        <w:t xml:space="preserve"> </w:t>
      </w:r>
      <w:r w:rsidR="7FE93DAA" w:rsidRPr="009B611A">
        <w:rPr>
          <w:rFonts w:cs="Times New Roman"/>
          <w:szCs w:val="24"/>
        </w:rPr>
        <w:t>ja kasutustingimused</w:t>
      </w:r>
      <w:r w:rsidR="0939C307" w:rsidRPr="009B611A">
        <w:rPr>
          <w:rFonts w:cs="Times New Roman"/>
          <w:szCs w:val="24"/>
        </w:rPr>
        <w:t>:</w:t>
      </w:r>
    </w:p>
    <w:p w14:paraId="49B13A15" w14:textId="4E09E108" w:rsidR="5DBE2F99" w:rsidRPr="009B611A" w:rsidRDefault="5DBE2F99" w:rsidP="00121B20">
      <w:pPr>
        <w:pStyle w:val="Loendilik"/>
        <w:numPr>
          <w:ilvl w:val="0"/>
          <w:numId w:val="71"/>
        </w:numPr>
        <w:spacing w:after="0" w:line="240" w:lineRule="auto"/>
        <w:jc w:val="both"/>
        <w:rPr>
          <w:rFonts w:cs="Times New Roman"/>
          <w:szCs w:val="24"/>
        </w:rPr>
      </w:pPr>
      <w:r w:rsidRPr="009B611A">
        <w:rPr>
          <w:rFonts w:cs="Times New Roman"/>
          <w:szCs w:val="24"/>
        </w:rPr>
        <w:t>Määratakse v</w:t>
      </w:r>
      <w:r w:rsidR="454E7987" w:rsidRPr="009B611A">
        <w:rPr>
          <w:rFonts w:cs="Times New Roman"/>
          <w:szCs w:val="24"/>
        </w:rPr>
        <w:t>ee</w:t>
      </w:r>
      <w:r w:rsidRPr="009B611A">
        <w:rPr>
          <w:rFonts w:cs="Times New Roman"/>
          <w:szCs w:val="24"/>
        </w:rPr>
        <w:t>varustuse</w:t>
      </w:r>
      <w:r w:rsidR="6FFEE4B9" w:rsidRPr="009B611A">
        <w:rPr>
          <w:rFonts w:cs="Times New Roman"/>
          <w:szCs w:val="24"/>
        </w:rPr>
        <w:t>, reo ja sademeveelaheduste arendamise põhimõtted ja tingimused.</w:t>
      </w:r>
    </w:p>
    <w:p w14:paraId="549B6B67" w14:textId="03492FC5" w:rsidR="2AF9CD50" w:rsidRPr="009B611A" w:rsidRDefault="2AF9CD50" w:rsidP="00121B20">
      <w:pPr>
        <w:pStyle w:val="Loendilik"/>
        <w:numPr>
          <w:ilvl w:val="0"/>
          <w:numId w:val="71"/>
        </w:numPr>
        <w:spacing w:after="0" w:line="240" w:lineRule="auto"/>
        <w:jc w:val="both"/>
        <w:rPr>
          <w:rFonts w:cs="Times New Roman"/>
          <w:szCs w:val="24"/>
        </w:rPr>
      </w:pPr>
      <w:r w:rsidRPr="009B611A">
        <w:rPr>
          <w:rFonts w:cs="Times New Roman"/>
          <w:szCs w:val="24"/>
        </w:rPr>
        <w:t>Täpsu</w:t>
      </w:r>
      <w:r w:rsidR="4C29D4A0" w:rsidRPr="009B611A">
        <w:rPr>
          <w:rFonts w:cs="Times New Roman"/>
          <w:szCs w:val="24"/>
        </w:rPr>
        <w:t>s</w:t>
      </w:r>
      <w:r w:rsidRPr="009B611A">
        <w:rPr>
          <w:rFonts w:cs="Times New Roman"/>
          <w:szCs w:val="24"/>
        </w:rPr>
        <w:t>ta</w:t>
      </w:r>
      <w:r w:rsidR="678E253F" w:rsidRPr="009B611A">
        <w:rPr>
          <w:rFonts w:cs="Times New Roman"/>
          <w:szCs w:val="24"/>
        </w:rPr>
        <w:t>takse</w:t>
      </w:r>
      <w:r w:rsidRPr="009B611A">
        <w:rPr>
          <w:rFonts w:cs="Times New Roman"/>
          <w:szCs w:val="24"/>
        </w:rPr>
        <w:t xml:space="preserve"> tuletõrje veevõtukohtade ar</w:t>
      </w:r>
      <w:r w:rsidR="5B2A5EA4" w:rsidRPr="009B611A">
        <w:rPr>
          <w:rFonts w:cs="Times New Roman"/>
          <w:szCs w:val="24"/>
        </w:rPr>
        <w:t>en</w:t>
      </w:r>
      <w:r w:rsidR="20F12758" w:rsidRPr="009B611A">
        <w:rPr>
          <w:rFonts w:cs="Times New Roman"/>
          <w:szCs w:val="24"/>
        </w:rPr>
        <w:t>da</w:t>
      </w:r>
      <w:r w:rsidRPr="009B611A">
        <w:rPr>
          <w:rFonts w:cs="Times New Roman"/>
          <w:szCs w:val="24"/>
        </w:rPr>
        <w:t>mise põhimõtted ja tingimused.</w:t>
      </w:r>
    </w:p>
    <w:p w14:paraId="4EF78D61" w14:textId="29BA3843" w:rsidR="2AF9CD50" w:rsidRPr="009B611A" w:rsidRDefault="2AF9CD50" w:rsidP="00121B20">
      <w:pPr>
        <w:pStyle w:val="Loendilik"/>
        <w:numPr>
          <w:ilvl w:val="0"/>
          <w:numId w:val="71"/>
        </w:numPr>
        <w:spacing w:after="0" w:line="240" w:lineRule="auto"/>
        <w:jc w:val="both"/>
        <w:rPr>
          <w:rFonts w:cs="Times New Roman"/>
          <w:szCs w:val="24"/>
        </w:rPr>
      </w:pPr>
      <w:r w:rsidRPr="009B611A">
        <w:rPr>
          <w:rFonts w:cs="Times New Roman"/>
          <w:szCs w:val="24"/>
        </w:rPr>
        <w:t>Määrata soojavarustuse ja jahutuse (sh kaugküte, kaugjahutus ja gaasivõrk</w:t>
      </w:r>
      <w:r w:rsidR="71EBC33A" w:rsidRPr="009B611A">
        <w:rPr>
          <w:rFonts w:cs="Times New Roman"/>
          <w:szCs w:val="24"/>
        </w:rPr>
        <w:t>)</w:t>
      </w:r>
      <w:r w:rsidRPr="009B611A">
        <w:rPr>
          <w:rFonts w:cs="Times New Roman"/>
          <w:szCs w:val="24"/>
        </w:rPr>
        <w:t xml:space="preserve"> arendamise põhimõtted ja tingimused.</w:t>
      </w:r>
    </w:p>
    <w:p w14:paraId="468F00CD" w14:textId="1A5D9788" w:rsidR="2AF9CD50" w:rsidRPr="009B611A" w:rsidRDefault="2AF9CD50" w:rsidP="00121B20">
      <w:pPr>
        <w:pStyle w:val="Loendilik"/>
        <w:numPr>
          <w:ilvl w:val="0"/>
          <w:numId w:val="71"/>
        </w:numPr>
        <w:spacing w:after="0" w:line="240" w:lineRule="auto"/>
        <w:jc w:val="both"/>
        <w:rPr>
          <w:rFonts w:cs="Times New Roman"/>
          <w:szCs w:val="24"/>
        </w:rPr>
      </w:pPr>
      <w:r w:rsidRPr="009B611A">
        <w:rPr>
          <w:rFonts w:cs="Times New Roman"/>
          <w:szCs w:val="24"/>
        </w:rPr>
        <w:t>Määrata</w:t>
      </w:r>
      <w:r w:rsidR="55B06F0C" w:rsidRPr="009B611A">
        <w:rPr>
          <w:rFonts w:cs="Times New Roman"/>
          <w:szCs w:val="24"/>
        </w:rPr>
        <w:t>kse</w:t>
      </w:r>
      <w:r w:rsidRPr="009B611A">
        <w:rPr>
          <w:rFonts w:cs="Times New Roman"/>
          <w:szCs w:val="24"/>
        </w:rPr>
        <w:t xml:space="preserve"> kaugküttepiirkonnad.</w:t>
      </w:r>
    </w:p>
    <w:p w14:paraId="49C38A48" w14:textId="680D35CF" w:rsidR="2E2867EE" w:rsidRPr="009B611A" w:rsidRDefault="2E2867EE" w:rsidP="00121B20">
      <w:pPr>
        <w:pStyle w:val="Loendilik"/>
        <w:numPr>
          <w:ilvl w:val="0"/>
          <w:numId w:val="71"/>
        </w:numPr>
        <w:spacing w:after="0" w:line="240" w:lineRule="auto"/>
        <w:jc w:val="both"/>
        <w:rPr>
          <w:rFonts w:cs="Times New Roman"/>
          <w:szCs w:val="24"/>
        </w:rPr>
      </w:pPr>
      <w:r w:rsidRPr="009B611A">
        <w:rPr>
          <w:rFonts w:cs="Times New Roman"/>
          <w:szCs w:val="24"/>
        </w:rPr>
        <w:t>Määratakse elektrivarustuse arendamise põhimõtted, sh taastuvenergeetika</w:t>
      </w:r>
      <w:r w:rsidR="5FADB27E" w:rsidRPr="009B611A">
        <w:rPr>
          <w:rFonts w:cs="Times New Roman"/>
          <w:szCs w:val="24"/>
        </w:rPr>
        <w:t xml:space="preserve"> rajatistele</w:t>
      </w:r>
      <w:r w:rsidRPr="009B611A">
        <w:rPr>
          <w:rFonts w:cs="Times New Roman"/>
          <w:szCs w:val="24"/>
        </w:rPr>
        <w:t>.</w:t>
      </w:r>
    </w:p>
    <w:p w14:paraId="6393158E" w14:textId="5DD64461" w:rsidR="2BF5BA44" w:rsidRPr="009B611A" w:rsidRDefault="2BF5BA44" w:rsidP="00121B20">
      <w:pPr>
        <w:pStyle w:val="Loendilik"/>
        <w:numPr>
          <w:ilvl w:val="0"/>
          <w:numId w:val="71"/>
        </w:numPr>
        <w:spacing w:after="0" w:line="240" w:lineRule="auto"/>
        <w:jc w:val="both"/>
        <w:rPr>
          <w:rFonts w:cs="Times New Roman"/>
          <w:szCs w:val="24"/>
        </w:rPr>
      </w:pPr>
      <w:r w:rsidRPr="009B611A">
        <w:rPr>
          <w:rFonts w:cs="Times New Roman"/>
          <w:szCs w:val="24"/>
        </w:rPr>
        <w:t>Täpsustatakse sidevarustuse arendamise vajadusi ning määratakse üldised arengu põhimõtted.</w:t>
      </w:r>
    </w:p>
    <w:p w14:paraId="35BDDFEB" w14:textId="000A1296" w:rsidR="424305C0" w:rsidRPr="009B611A" w:rsidRDefault="424305C0" w:rsidP="00121B20">
      <w:pPr>
        <w:pStyle w:val="Loendilik"/>
        <w:numPr>
          <w:ilvl w:val="0"/>
          <w:numId w:val="46"/>
        </w:numPr>
        <w:spacing w:after="0" w:line="240" w:lineRule="auto"/>
        <w:jc w:val="both"/>
        <w:rPr>
          <w:rFonts w:cs="Times New Roman"/>
          <w:szCs w:val="24"/>
        </w:rPr>
      </w:pPr>
      <w:r w:rsidRPr="009B611A">
        <w:rPr>
          <w:rFonts w:cs="Times New Roman"/>
          <w:szCs w:val="24"/>
        </w:rPr>
        <w:t>Määratakse jäätmekäitluskohtade asukohad (sh jäätmejaamad ja komposteerimisväljakud) asukohad ja tingimused.</w:t>
      </w:r>
    </w:p>
    <w:p w14:paraId="1DA2637B" w14:textId="4818DC96" w:rsidR="2BF5BA44" w:rsidRPr="009B611A" w:rsidRDefault="2BF5BA44" w:rsidP="00AE30DF">
      <w:pPr>
        <w:pStyle w:val="Loendilik"/>
        <w:numPr>
          <w:ilvl w:val="0"/>
          <w:numId w:val="46"/>
        </w:numPr>
        <w:spacing w:line="240" w:lineRule="auto"/>
        <w:jc w:val="both"/>
        <w:rPr>
          <w:rFonts w:cs="Times New Roman"/>
          <w:szCs w:val="24"/>
        </w:rPr>
      </w:pPr>
      <w:r w:rsidRPr="009B611A">
        <w:rPr>
          <w:rFonts w:cs="Times New Roman"/>
          <w:szCs w:val="24"/>
        </w:rPr>
        <w:t>Määrataks</w:t>
      </w:r>
      <w:r w:rsidR="00A546FB">
        <w:rPr>
          <w:rFonts w:cs="Times New Roman"/>
          <w:szCs w:val="24"/>
        </w:rPr>
        <w:t>e</w:t>
      </w:r>
      <w:r w:rsidRPr="009B611A">
        <w:rPr>
          <w:rFonts w:cs="Times New Roman"/>
          <w:szCs w:val="24"/>
        </w:rPr>
        <w:t xml:space="preserve"> maaparandussüsteemide asukohad ning </w:t>
      </w:r>
      <w:r w:rsidR="34EB05F1" w:rsidRPr="009B611A">
        <w:rPr>
          <w:rFonts w:cs="Times New Roman"/>
          <w:szCs w:val="24"/>
        </w:rPr>
        <w:t>nendest tekkivad kitsendused.</w:t>
      </w:r>
    </w:p>
    <w:p w14:paraId="0281C68E" w14:textId="77777777" w:rsidR="008A5A9E" w:rsidRPr="009B611A" w:rsidRDefault="008A5A9E" w:rsidP="00121B20">
      <w:pPr>
        <w:pStyle w:val="Pealkiri3"/>
        <w:numPr>
          <w:ilvl w:val="1"/>
          <w:numId w:val="48"/>
        </w:numPr>
        <w:spacing w:line="240" w:lineRule="auto"/>
        <w:jc w:val="both"/>
        <w:rPr>
          <w:rFonts w:cs="Times New Roman"/>
          <w:szCs w:val="24"/>
        </w:rPr>
      </w:pPr>
      <w:bookmarkStart w:id="9" w:name="_Toc238193532"/>
      <w:r w:rsidRPr="009B611A">
        <w:rPr>
          <w:rFonts w:cs="Times New Roman"/>
          <w:szCs w:val="24"/>
        </w:rPr>
        <w:t>ÜLDPLANEERINGU ELLUVIIMINE JA SEIRE</w:t>
      </w:r>
      <w:bookmarkEnd w:id="9"/>
    </w:p>
    <w:p w14:paraId="47AAF3A0" w14:textId="77777777" w:rsidR="008A5A9E" w:rsidRPr="009B611A" w:rsidRDefault="008A5A9E" w:rsidP="00AE30DF">
      <w:pPr>
        <w:spacing w:before="240"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Üldplaneeringu koostamisel määratakse ka selle elluviimise peamised vajadused, prioriteetsed tegevussuunad ja seire põhimõtted. Üldplaneeringu rakendamine toimub eelkõige detailplaneeringute, projekteerimistingimuste, kohalike investeeringute, valdkondlike arengukavade ning koostöö kaudu riigi, naaberomavalitsuste, taristuvaldajate, maaomanike ja arendajatega.</w:t>
      </w:r>
    </w:p>
    <w:p w14:paraId="04512A41" w14:textId="77777777" w:rsidR="008A5A9E" w:rsidRPr="009B611A" w:rsidRDefault="008A5A9E" w:rsidP="00121B20">
      <w:p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Üldplaneeringu elluviimise toetamiseks:</w:t>
      </w:r>
    </w:p>
    <w:p w14:paraId="38CEC406" w14:textId="77777777" w:rsidR="008A5A9E" w:rsidRPr="009B611A" w:rsidRDefault="008A5A9E" w:rsidP="00121B20">
      <w:pPr>
        <w:numPr>
          <w:ilvl w:val="0"/>
          <w:numId w:val="60"/>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tuuakse välja peamised ruumilise arengu prioriteedid;</w:t>
      </w:r>
    </w:p>
    <w:p w14:paraId="6F42EDCC" w14:textId="77777777" w:rsidR="008A5A9E" w:rsidRPr="009B611A" w:rsidRDefault="008A5A9E" w:rsidP="00121B20">
      <w:pPr>
        <w:numPr>
          <w:ilvl w:val="0"/>
          <w:numId w:val="60"/>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seotakse üldplaneering arengukava, eelarvestrateegia ja investeeringute kavandamisega;</w:t>
      </w:r>
    </w:p>
    <w:p w14:paraId="75A9A038" w14:textId="77777777" w:rsidR="008A5A9E" w:rsidRPr="009B611A" w:rsidRDefault="008A5A9E" w:rsidP="00121B20">
      <w:pPr>
        <w:numPr>
          <w:ilvl w:val="0"/>
          <w:numId w:val="60"/>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määratakse vajaduse korral valdkonnad, kus üldplaneeringu elluviimiseks on vaja täiendavaid tegevuskavasid, projekte või uuringuid;</w:t>
      </w:r>
    </w:p>
    <w:p w14:paraId="077480F4" w14:textId="77777777" w:rsidR="008A5A9E" w:rsidRDefault="008A5A9E" w:rsidP="00121B20">
      <w:pPr>
        <w:numPr>
          <w:ilvl w:val="0"/>
          <w:numId w:val="60"/>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kirjeldatakse põhimõtted, mille alusel hinnatakse üldplaneeringu rakendumist ja vajadust seda tulevikus ajakohastada.</w:t>
      </w:r>
    </w:p>
    <w:p w14:paraId="1771E0EF" w14:textId="77777777" w:rsidR="00C23E35" w:rsidRPr="009B611A" w:rsidRDefault="00C23E35" w:rsidP="00121B20">
      <w:pPr>
        <w:spacing w:after="0" w:line="240" w:lineRule="auto"/>
        <w:jc w:val="both"/>
        <w:rPr>
          <w:rFonts w:eastAsia="Times New Roman" w:cs="Times New Roman"/>
          <w:kern w:val="0"/>
          <w:szCs w:val="24"/>
          <w:lang w:eastAsia="et-EE"/>
          <w14:ligatures w14:val="none"/>
        </w:rPr>
      </w:pPr>
    </w:p>
    <w:p w14:paraId="1B83C6D1" w14:textId="77777777" w:rsidR="008A5A9E" w:rsidRPr="009B611A" w:rsidRDefault="008A5A9E" w:rsidP="00121B20">
      <w:p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lastRenderedPageBreak/>
        <w:t>Seires pööratakse vajaduse korral tähelepanu vähemalt järgmistele teemadele:</w:t>
      </w:r>
    </w:p>
    <w:p w14:paraId="296EFFEB" w14:textId="77777777" w:rsidR="008A5A9E" w:rsidRPr="009B611A" w:rsidRDefault="008A5A9E" w:rsidP="00121B20">
      <w:pPr>
        <w:numPr>
          <w:ilvl w:val="0"/>
          <w:numId w:val="61"/>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asustuse ja elamuarenduse tegelik paiknemine;</w:t>
      </w:r>
    </w:p>
    <w:p w14:paraId="225C927F" w14:textId="77777777" w:rsidR="008A5A9E" w:rsidRPr="009B611A" w:rsidRDefault="008A5A9E" w:rsidP="00121B20">
      <w:pPr>
        <w:numPr>
          <w:ilvl w:val="0"/>
          <w:numId w:val="61"/>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keskuste ja teenuste võrgustiku toimivus;</w:t>
      </w:r>
    </w:p>
    <w:p w14:paraId="546CC77C" w14:textId="77777777" w:rsidR="008A5A9E" w:rsidRPr="009B611A" w:rsidRDefault="008A5A9E" w:rsidP="00121B20">
      <w:pPr>
        <w:numPr>
          <w:ilvl w:val="0"/>
          <w:numId w:val="61"/>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ettevõtlusalade kasutuselevõtt;</w:t>
      </w:r>
    </w:p>
    <w:p w14:paraId="6C2DC679" w14:textId="55BD22E2" w:rsidR="008A5A9E" w:rsidRPr="00AB4A54" w:rsidRDefault="69DB76A1" w:rsidP="00121B20">
      <w:pPr>
        <w:numPr>
          <w:ilvl w:val="0"/>
          <w:numId w:val="61"/>
        </w:numPr>
        <w:spacing w:after="0" w:line="240" w:lineRule="auto"/>
        <w:jc w:val="both"/>
        <w:rPr>
          <w:rFonts w:eastAsia="Times New Roman" w:cs="Times New Roman"/>
          <w:kern w:val="0"/>
          <w:szCs w:val="24"/>
          <w:lang w:eastAsia="et-EE"/>
          <w14:ligatures w14:val="none"/>
        </w:rPr>
      </w:pPr>
      <w:r w:rsidRPr="00AB4A54">
        <w:rPr>
          <w:rFonts w:eastAsia="Times New Roman" w:cs="Times New Roman"/>
          <w:kern w:val="0"/>
          <w:szCs w:val="24"/>
          <w:lang w:eastAsia="et-EE"/>
          <w14:ligatures w14:val="none"/>
        </w:rPr>
        <w:t>v</w:t>
      </w:r>
      <w:r w:rsidR="7ED87377" w:rsidRPr="00AB4A54">
        <w:rPr>
          <w:rFonts w:eastAsia="Times New Roman" w:cs="Times New Roman"/>
          <w:kern w:val="0"/>
          <w:szCs w:val="24"/>
          <w:lang w:eastAsia="et-EE"/>
          <w14:ligatures w14:val="none"/>
        </w:rPr>
        <w:t>äärtuslike põllumajandusmaade, loodusväärtuste</w:t>
      </w:r>
      <w:r w:rsidR="1B774C07" w:rsidRPr="00AB4A54">
        <w:rPr>
          <w:rFonts w:eastAsia="Times New Roman" w:cs="Times New Roman"/>
          <w:kern w:val="0"/>
          <w:szCs w:val="24"/>
          <w:lang w:eastAsia="et-EE"/>
          <w14:ligatures w14:val="none"/>
        </w:rPr>
        <w:t xml:space="preserve">, </w:t>
      </w:r>
      <w:r w:rsidR="463D5223" w:rsidRPr="00AB4A54">
        <w:rPr>
          <w:rFonts w:eastAsia="Times New Roman" w:cs="Times New Roman"/>
          <w:kern w:val="0"/>
          <w:szCs w:val="24"/>
          <w:lang w:eastAsia="et-EE"/>
          <w14:ligatures w14:val="none"/>
        </w:rPr>
        <w:t xml:space="preserve">rohevõrgustiku ja puhkealade </w:t>
      </w:r>
      <w:r w:rsidR="5DA55D59" w:rsidRPr="00AB4A54">
        <w:rPr>
          <w:rFonts w:eastAsia="Times New Roman" w:cs="Times New Roman"/>
          <w:kern w:val="0"/>
          <w:szCs w:val="24"/>
          <w:lang w:eastAsia="et-EE"/>
          <w14:ligatures w14:val="none"/>
        </w:rPr>
        <w:t xml:space="preserve">säilimine ja </w:t>
      </w:r>
      <w:r w:rsidR="463D5223" w:rsidRPr="00AB4A54">
        <w:rPr>
          <w:rFonts w:eastAsia="Times New Roman" w:cs="Times New Roman"/>
          <w:kern w:val="0"/>
          <w:szCs w:val="24"/>
          <w:lang w:eastAsia="et-EE"/>
          <w14:ligatures w14:val="none"/>
        </w:rPr>
        <w:t>sidusus</w:t>
      </w:r>
      <w:r w:rsidR="48F5E917" w:rsidRPr="00AB4A54">
        <w:rPr>
          <w:rFonts w:eastAsia="Times New Roman" w:cs="Times New Roman"/>
          <w:kern w:val="0"/>
          <w:szCs w:val="24"/>
          <w:lang w:eastAsia="et-EE"/>
          <w14:ligatures w14:val="none"/>
        </w:rPr>
        <w:t xml:space="preserve"> ning nende seisundi muutused</w:t>
      </w:r>
      <w:r w:rsidR="463D5223" w:rsidRPr="00AB4A54">
        <w:rPr>
          <w:rFonts w:eastAsia="Times New Roman" w:cs="Times New Roman"/>
          <w:kern w:val="0"/>
          <w:szCs w:val="24"/>
          <w:lang w:eastAsia="et-EE"/>
          <w14:ligatures w14:val="none"/>
        </w:rPr>
        <w:t>;</w:t>
      </w:r>
    </w:p>
    <w:p w14:paraId="3323F569" w14:textId="77777777" w:rsidR="008A5A9E" w:rsidRPr="009B611A" w:rsidRDefault="008A5A9E" w:rsidP="00121B20">
      <w:pPr>
        <w:numPr>
          <w:ilvl w:val="0"/>
          <w:numId w:val="61"/>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liikuvuslahenduste areng ja ühistranspordi ligipääsetavus;</w:t>
      </w:r>
    </w:p>
    <w:p w14:paraId="058A94E4" w14:textId="77777777" w:rsidR="008A5A9E" w:rsidRPr="009B611A" w:rsidRDefault="008A5A9E" w:rsidP="00121B20">
      <w:pPr>
        <w:numPr>
          <w:ilvl w:val="0"/>
          <w:numId w:val="61"/>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tehnilise taristu ja jäätmekäitluse ruumiline toimivus;</w:t>
      </w:r>
    </w:p>
    <w:p w14:paraId="307E96D7" w14:textId="77777777" w:rsidR="008A5A9E" w:rsidRPr="009B611A" w:rsidRDefault="008A5A9E" w:rsidP="00121B20">
      <w:pPr>
        <w:numPr>
          <w:ilvl w:val="0"/>
          <w:numId w:val="61"/>
        </w:numPr>
        <w:spacing w:after="0" w:line="240" w:lineRule="auto"/>
        <w:jc w:val="both"/>
        <w:rPr>
          <w:rFonts w:eastAsia="Times New Roman" w:cs="Times New Roman"/>
          <w:kern w:val="0"/>
          <w:szCs w:val="24"/>
          <w:lang w:eastAsia="et-EE"/>
          <w14:ligatures w14:val="none"/>
        </w:rPr>
      </w:pPr>
      <w:r w:rsidRPr="009B611A">
        <w:rPr>
          <w:rFonts w:eastAsia="Times New Roman" w:cs="Times New Roman"/>
          <w:kern w:val="0"/>
          <w:szCs w:val="24"/>
          <w:lang w:eastAsia="et-EE"/>
          <w14:ligatures w14:val="none"/>
        </w:rPr>
        <w:t>kliimariskide ja keskkonnahäiringute arvestamine planeeringu elluviimisel.</w:t>
      </w:r>
    </w:p>
    <w:p w14:paraId="2CBE6D5B" w14:textId="77777777" w:rsidR="00721E25" w:rsidRPr="009B611A" w:rsidRDefault="00721E25" w:rsidP="00121B20">
      <w:pPr>
        <w:spacing w:after="0" w:line="240" w:lineRule="auto"/>
        <w:jc w:val="both"/>
        <w:rPr>
          <w:rFonts w:eastAsia="Times New Roman" w:cs="Times New Roman"/>
          <w:kern w:val="0"/>
          <w:szCs w:val="24"/>
          <w:lang w:eastAsia="et-EE"/>
          <w14:ligatures w14:val="none"/>
        </w:rPr>
      </w:pPr>
    </w:p>
    <w:p w14:paraId="4D2EFEC5" w14:textId="252E871B" w:rsidR="00F505C3" w:rsidRPr="00AE4C66" w:rsidRDefault="006E33A9" w:rsidP="00AE4C66">
      <w:pPr>
        <w:pStyle w:val="Loendilik"/>
        <w:numPr>
          <w:ilvl w:val="0"/>
          <w:numId w:val="48"/>
        </w:numPr>
        <w:spacing w:after="0" w:line="240" w:lineRule="auto"/>
        <w:jc w:val="both"/>
        <w:rPr>
          <w:rStyle w:val="Pealkiri1Mrk"/>
          <w:rFonts w:eastAsiaTheme="minorHAnsi" w:cs="Times New Roman"/>
          <w:bCs/>
          <w:sz w:val="24"/>
          <w:szCs w:val="24"/>
        </w:rPr>
      </w:pPr>
      <w:bookmarkStart w:id="10" w:name="_Toc238193533"/>
      <w:r w:rsidRPr="009B611A">
        <w:rPr>
          <w:rStyle w:val="Pealkiri1Mrk"/>
          <w:rFonts w:cs="Times New Roman"/>
          <w:sz w:val="24"/>
          <w:szCs w:val="24"/>
        </w:rPr>
        <w:t>SEOSED STRATEEGILISTE DOKUMENTIDEGA</w:t>
      </w:r>
      <w:bookmarkEnd w:id="10"/>
    </w:p>
    <w:p w14:paraId="7E5C3950" w14:textId="77777777" w:rsidR="00AE4C66" w:rsidRPr="00AE4C66" w:rsidRDefault="00AE4C66" w:rsidP="00AE4C66">
      <w:pPr>
        <w:spacing w:after="0" w:line="240" w:lineRule="auto"/>
        <w:jc w:val="both"/>
        <w:rPr>
          <w:rFonts w:cs="Times New Roman"/>
          <w:szCs w:val="24"/>
        </w:rPr>
      </w:pPr>
    </w:p>
    <w:p w14:paraId="19DF6D17" w14:textId="77777777" w:rsidR="0095776F" w:rsidRPr="00AB4A54" w:rsidRDefault="0095776F" w:rsidP="00121B20">
      <w:pPr>
        <w:spacing w:line="240" w:lineRule="auto"/>
        <w:jc w:val="both"/>
        <w:rPr>
          <w:rFonts w:eastAsia="Times New Roman" w:cs="Times New Roman"/>
          <w:kern w:val="0"/>
          <w:szCs w:val="24"/>
          <w:lang w:eastAsia="et-EE"/>
          <w14:ligatures w14:val="none"/>
        </w:rPr>
      </w:pPr>
      <w:r w:rsidRPr="00AB4A54">
        <w:rPr>
          <w:rFonts w:eastAsia="Times New Roman" w:cs="Times New Roman"/>
          <w:kern w:val="0"/>
          <w:szCs w:val="24"/>
          <w:lang w:eastAsia="et-EE"/>
          <w14:ligatures w14:val="none"/>
        </w:rPr>
        <w:t>Üldplaneeringu koostamisel arvestatakse kõrgemal tasandil kehtivate ruumilise arengu dokumentide, maakondlike suunisdokumentide ning Viljandi valla enda strateegiliste arengudokumentidega. Nende käsitlemise eesmärk on tagada üldplaneeringu kooskõla kehtiva õigusruumi, avaliku sektori arengueesmärkide ja ruumiliste prioriteetidega ning vältida vastuolude tekkimist hilisemates menetlusetappides.</w:t>
      </w:r>
    </w:p>
    <w:p w14:paraId="2B68D071" w14:textId="77777777" w:rsidR="0095776F" w:rsidRPr="00AB4A54" w:rsidRDefault="0095776F" w:rsidP="00121B20">
      <w:pPr>
        <w:spacing w:line="240" w:lineRule="auto"/>
        <w:jc w:val="both"/>
        <w:rPr>
          <w:rFonts w:eastAsia="Times New Roman" w:cs="Times New Roman"/>
          <w:kern w:val="0"/>
          <w:szCs w:val="24"/>
          <w:lang w:eastAsia="et-EE"/>
          <w14:ligatures w14:val="none"/>
        </w:rPr>
      </w:pPr>
      <w:r w:rsidRPr="00AB4A54">
        <w:rPr>
          <w:rFonts w:eastAsia="Times New Roman" w:cs="Times New Roman"/>
          <w:kern w:val="0"/>
          <w:szCs w:val="24"/>
          <w:lang w:eastAsia="et-EE"/>
          <w14:ligatures w14:val="none"/>
        </w:rPr>
        <w:t>Strateegiliste dokumentide käsitlemisel tuuakse iga dokumendi kohta välja:</w:t>
      </w:r>
    </w:p>
    <w:p w14:paraId="6F1144A8" w14:textId="77777777" w:rsidR="0095776F" w:rsidRPr="00AB4A54" w:rsidRDefault="0095776F" w:rsidP="00121B20">
      <w:pPr>
        <w:numPr>
          <w:ilvl w:val="0"/>
          <w:numId w:val="64"/>
        </w:numPr>
        <w:spacing w:line="240" w:lineRule="auto"/>
        <w:jc w:val="both"/>
        <w:rPr>
          <w:rFonts w:eastAsia="Times New Roman" w:cs="Times New Roman"/>
          <w:kern w:val="0"/>
          <w:szCs w:val="24"/>
          <w:lang w:eastAsia="et-EE"/>
          <w14:ligatures w14:val="none"/>
        </w:rPr>
      </w:pPr>
      <w:r w:rsidRPr="00AB4A54">
        <w:rPr>
          <w:rFonts w:eastAsia="Times New Roman" w:cs="Times New Roman"/>
          <w:kern w:val="0"/>
          <w:szCs w:val="24"/>
          <w:lang w:eastAsia="et-EE"/>
          <w14:ligatures w14:val="none"/>
        </w:rPr>
        <w:t>peamised eesmärgid ja ruumilise arengu põhimõtted;</w:t>
      </w:r>
    </w:p>
    <w:p w14:paraId="0483D76C" w14:textId="77777777" w:rsidR="0095776F" w:rsidRPr="00AB4A54" w:rsidRDefault="0095776F" w:rsidP="00121B20">
      <w:pPr>
        <w:numPr>
          <w:ilvl w:val="0"/>
          <w:numId w:val="64"/>
        </w:numPr>
        <w:spacing w:line="240" w:lineRule="auto"/>
        <w:jc w:val="both"/>
        <w:rPr>
          <w:rFonts w:eastAsia="Times New Roman" w:cs="Times New Roman"/>
          <w:kern w:val="0"/>
          <w:szCs w:val="24"/>
          <w:lang w:eastAsia="et-EE"/>
          <w14:ligatures w14:val="none"/>
        </w:rPr>
      </w:pPr>
      <w:r w:rsidRPr="00AB4A54">
        <w:rPr>
          <w:rFonts w:eastAsia="Times New Roman" w:cs="Times New Roman"/>
          <w:kern w:val="0"/>
          <w:szCs w:val="24"/>
          <w:lang w:eastAsia="et-EE"/>
          <w14:ligatures w14:val="none"/>
        </w:rPr>
        <w:t>üldplaneeringu seisukohalt olulised suunised;</w:t>
      </w:r>
    </w:p>
    <w:p w14:paraId="50EBFD69" w14:textId="77777777" w:rsidR="0095776F" w:rsidRPr="00AB4A54" w:rsidRDefault="0095776F" w:rsidP="00121B20">
      <w:pPr>
        <w:numPr>
          <w:ilvl w:val="0"/>
          <w:numId w:val="64"/>
        </w:numPr>
        <w:spacing w:line="240" w:lineRule="auto"/>
        <w:jc w:val="both"/>
        <w:rPr>
          <w:rFonts w:eastAsia="Times New Roman" w:cs="Times New Roman"/>
          <w:kern w:val="0"/>
          <w:szCs w:val="24"/>
          <w:lang w:eastAsia="et-EE"/>
          <w14:ligatures w14:val="none"/>
        </w:rPr>
      </w:pPr>
      <w:r w:rsidRPr="00AB4A54">
        <w:rPr>
          <w:rFonts w:eastAsia="Times New Roman" w:cs="Times New Roman"/>
          <w:kern w:val="0"/>
          <w:szCs w:val="24"/>
          <w:lang w:eastAsia="et-EE"/>
          <w14:ligatures w14:val="none"/>
        </w:rPr>
        <w:t>teemad, mida tuleb Viljandi valla üldplaneeringus kohalikus kontekstis täpsustada või edasi arendada.</w:t>
      </w:r>
    </w:p>
    <w:p w14:paraId="541C5FD6" w14:textId="0E6836C6" w:rsidR="003359F8" w:rsidRPr="009C0F70" w:rsidRDefault="003359F8" w:rsidP="00AE4C66">
      <w:pPr>
        <w:pStyle w:val="Loendilik"/>
        <w:numPr>
          <w:ilvl w:val="1"/>
          <w:numId w:val="48"/>
        </w:numPr>
        <w:spacing w:before="240" w:line="240" w:lineRule="auto"/>
        <w:jc w:val="both"/>
        <w:rPr>
          <w:rStyle w:val="Pealkiri1Mrk"/>
          <w:rFonts w:cs="Times New Roman"/>
          <w:caps/>
          <w:sz w:val="24"/>
          <w:szCs w:val="24"/>
        </w:rPr>
      </w:pPr>
      <w:bookmarkStart w:id="11" w:name="_Toc238193534"/>
      <w:r w:rsidRPr="009C0F70">
        <w:rPr>
          <w:rStyle w:val="Pealkiri1Mrk"/>
          <w:rFonts w:cs="Times New Roman"/>
          <w:caps/>
          <w:sz w:val="24"/>
          <w:szCs w:val="24"/>
        </w:rPr>
        <w:t xml:space="preserve">Üleriigiline planeering Eesti </w:t>
      </w:r>
      <w:r w:rsidR="5713C545" w:rsidRPr="009C0F70">
        <w:rPr>
          <w:rStyle w:val="Pealkiri1Mrk"/>
          <w:rFonts w:cs="Times New Roman"/>
          <w:caps/>
          <w:sz w:val="24"/>
          <w:szCs w:val="24"/>
        </w:rPr>
        <w:t>2050</w:t>
      </w:r>
      <w:bookmarkEnd w:id="11"/>
    </w:p>
    <w:p w14:paraId="0E2CE870" w14:textId="1F98EC03" w:rsidR="0058015F" w:rsidRPr="009B611A" w:rsidRDefault="004A5EEB" w:rsidP="00AE30DF">
      <w:pPr>
        <w:spacing w:before="240" w:line="240" w:lineRule="auto"/>
        <w:jc w:val="both"/>
        <w:rPr>
          <w:rFonts w:cs="Times New Roman"/>
          <w:szCs w:val="24"/>
        </w:rPr>
      </w:pPr>
      <w:r w:rsidRPr="009B611A">
        <w:rPr>
          <w:rFonts w:cs="Times New Roman"/>
          <w:szCs w:val="24"/>
        </w:rPr>
        <w:t>Üleriigiline planeering „Eesti 2050“ on riigi ruumilise arengu strateegiline raamistik, mis määrab Eesti ruumilise struktuuri, kasutuspõhimõtted ja arengusuunad aastani 2050. Planeeringu eesmärk on tagada tasakaalustatud, vastupidav ja kvaliteetne elukeskkond kogu riigis. Lahendus lähtub visioonist, mille kohaselt Eesti vastupidavust, kvaliteetset elukeskkonda ja piirkondade elujõulisust veavad tugevad eritasandilised keskused, mida toetavad ökoloogiliselt heas seisundis looduskeskkond ja väärtustatud kultuuripärand.</w:t>
      </w:r>
    </w:p>
    <w:p w14:paraId="54DBC2F9" w14:textId="086AC47D" w:rsidR="0058015F" w:rsidRPr="009B611A" w:rsidRDefault="004A5EEB" w:rsidP="00121B20">
      <w:pPr>
        <w:spacing w:line="240" w:lineRule="auto"/>
        <w:jc w:val="both"/>
        <w:rPr>
          <w:rFonts w:cs="Times New Roman"/>
          <w:szCs w:val="24"/>
        </w:rPr>
      </w:pPr>
      <w:r w:rsidRPr="009B611A">
        <w:rPr>
          <w:rFonts w:cs="Times New Roman"/>
          <w:szCs w:val="24"/>
        </w:rPr>
        <w:t>Planeeringulahenduse keskne suund on pea- ja valglinnastumise pidurdamine ning tugevatel keskustel põhineva asustusmudeli kujundamine. Asustuse suunamisel eristatakse asulate rühmi vastavalt nende võimekusele ja rollile asustussüsteemis. Keskuste tugevdamine aitab vähendada regionaalset ebavõrdsust ning toetada kohaliku majanduskeskkonna mitmekesistamist.</w:t>
      </w:r>
    </w:p>
    <w:p w14:paraId="7C75F19A" w14:textId="0300A5AA" w:rsidR="00145329" w:rsidRPr="009B611A" w:rsidRDefault="004A5EEB" w:rsidP="00121B20">
      <w:pPr>
        <w:spacing w:line="240" w:lineRule="auto"/>
        <w:jc w:val="both"/>
        <w:rPr>
          <w:rFonts w:cs="Times New Roman"/>
          <w:szCs w:val="24"/>
        </w:rPr>
      </w:pPr>
      <w:r w:rsidRPr="009B611A">
        <w:rPr>
          <w:rFonts w:cs="Times New Roman"/>
          <w:szCs w:val="24"/>
        </w:rPr>
        <w:t>Planeering määrab ruumipoliitika põhialustena kvaliteetse ruumi loomise, maahõive vähendamise, maa ja ruumi kooskasutuse ning mitmekesistamise ja kompaktse arengu. Loodusliku maa täiendavat hõivamist piiratakse maahõive hierarhia juurutamisega, mis eelistab arengut juba hõivatud või madala ökoloogilise väärtusega aladel. Linnalistel aladel toetatakse kompaktset, kliimakindlat ja mitmekesist arengut, säilitades samal ajal rohevõrgustiku sidususe, kultuuripärandi ning elurikkad avalikud ruumid.</w:t>
      </w:r>
    </w:p>
    <w:p w14:paraId="2AC4AFAA" w14:textId="223584EE" w:rsidR="002C1DF6" w:rsidRPr="009B611A" w:rsidRDefault="00145329" w:rsidP="00121B20">
      <w:pPr>
        <w:spacing w:line="240" w:lineRule="auto"/>
        <w:jc w:val="both"/>
        <w:rPr>
          <w:rFonts w:cs="Times New Roman"/>
          <w:szCs w:val="24"/>
        </w:rPr>
      </w:pPr>
      <w:r w:rsidRPr="009B611A">
        <w:rPr>
          <w:rFonts w:cs="Times New Roman"/>
          <w:szCs w:val="24"/>
        </w:rPr>
        <w:t>Planeering annab suuniseid nii kasvamisega kui ka kahanemisega kohanemiseks. See võimaldab kujundada paindlikke ja kohapõhiseid lahendusi, mis toetavad eriilmeliste piirkondade elujõulisust ja kvaliteetset elukeskkonda.</w:t>
      </w:r>
    </w:p>
    <w:p w14:paraId="5B43A8F5" w14:textId="7A395F6C" w:rsidR="009C28CF" w:rsidRPr="009B611A" w:rsidRDefault="002C1DF6" w:rsidP="00121B20">
      <w:pPr>
        <w:spacing w:line="240" w:lineRule="auto"/>
        <w:jc w:val="both"/>
        <w:rPr>
          <w:rFonts w:cs="Times New Roman"/>
          <w:szCs w:val="24"/>
        </w:rPr>
      </w:pPr>
      <w:r w:rsidRPr="009B611A">
        <w:rPr>
          <w:rFonts w:cs="Times New Roman"/>
          <w:szCs w:val="24"/>
        </w:rPr>
        <w:lastRenderedPageBreak/>
        <w:t>Planeering loob ruumilise terviklahenduse, mis seob loodus- ja kultuuriruumi, majanduse, taristu ja asustuse ühtseks, toimivaks süsteemiks ning suunab riigi arengut kestlikkuse ja ruumilise tasakaalu suunas</w:t>
      </w:r>
      <w:r w:rsidR="0018284C">
        <w:rPr>
          <w:rFonts w:cs="Times New Roman"/>
          <w:szCs w:val="24"/>
        </w:rPr>
        <w:t>.</w:t>
      </w:r>
    </w:p>
    <w:p w14:paraId="47E87644" w14:textId="491239E4" w:rsidR="006E33A9" w:rsidRPr="009B611A" w:rsidRDefault="003359F8" w:rsidP="00121B20">
      <w:pPr>
        <w:spacing w:line="240" w:lineRule="auto"/>
        <w:jc w:val="both"/>
        <w:rPr>
          <w:rFonts w:cs="Times New Roman"/>
          <w:szCs w:val="24"/>
        </w:rPr>
      </w:pPr>
      <w:r w:rsidRPr="009B611A">
        <w:rPr>
          <w:rFonts w:cs="Times New Roman"/>
          <w:szCs w:val="24"/>
        </w:rPr>
        <w:t>Üleriigilises planeeringus seatud eesmärgid tuleb üldplaneeringus aluseks võtta ning neid kohalikus kontekstis täpsustada.</w:t>
      </w:r>
    </w:p>
    <w:p w14:paraId="35946C6E" w14:textId="77777777" w:rsidR="009732F2" w:rsidRPr="009732F2" w:rsidRDefault="009732F2" w:rsidP="00AE30DF">
      <w:pPr>
        <w:pStyle w:val="Loendilik"/>
        <w:numPr>
          <w:ilvl w:val="1"/>
          <w:numId w:val="48"/>
        </w:numPr>
        <w:spacing w:before="240" w:line="240" w:lineRule="auto"/>
        <w:jc w:val="both"/>
        <w:rPr>
          <w:rStyle w:val="Pealkiri1Mrk"/>
          <w:rFonts w:cs="Times New Roman"/>
          <w:bCs/>
          <w:caps/>
          <w:sz w:val="24"/>
          <w:szCs w:val="24"/>
        </w:rPr>
      </w:pPr>
      <w:bookmarkStart w:id="12" w:name="_Toc238193535"/>
      <w:r w:rsidRPr="009732F2">
        <w:rPr>
          <w:rStyle w:val="Pealkiri1Mrk"/>
          <w:rFonts w:cs="Times New Roman"/>
          <w:bCs/>
          <w:caps/>
          <w:sz w:val="24"/>
          <w:szCs w:val="24"/>
        </w:rPr>
        <w:t>Haridusvaldkonna arengukava 2021-2035</w:t>
      </w:r>
      <w:bookmarkEnd w:id="12"/>
    </w:p>
    <w:p w14:paraId="1A10794D" w14:textId="77777777" w:rsidR="009732F2" w:rsidRPr="009732F2" w:rsidRDefault="009732F2" w:rsidP="00121B20">
      <w:pPr>
        <w:spacing w:line="240" w:lineRule="auto"/>
        <w:jc w:val="both"/>
        <w:rPr>
          <w:rFonts w:cs="Times New Roman"/>
          <w:szCs w:val="24"/>
        </w:rPr>
      </w:pPr>
      <w:r w:rsidRPr="009732F2">
        <w:rPr>
          <w:rFonts w:cs="Times New Roman"/>
          <w:szCs w:val="24"/>
        </w:rPr>
        <w:t>Haridusvaldkonna arengukava 2021-2035 eesmärk on tagada kvaliteetne, kaasav ja kättesaadav haridus ning elukestva õppe võimalused kogu Eestis. Arengukava üheks strateegiliseks eesmärgiks on kvaliteetset haridust pakkuva, kaasava ja kestliku õppeasutuste võrgu ja taristu kujundamine ning hariduse piirkondliku kättesaadavuse tagamine. Üldplaneeringu koostamisel tuleb arvestada haridusasutuste ruumilise võrgustiku jätkusuutlikkuse, ligipääsetavuse, nüüdisaegsete õpikeskkondade ning kogukondliku kasutuse võimalustega.</w:t>
      </w:r>
    </w:p>
    <w:p w14:paraId="757D1D95" w14:textId="45FBED8F" w:rsidR="009732F2" w:rsidRPr="009732F2" w:rsidRDefault="009732F2" w:rsidP="00121B20">
      <w:pPr>
        <w:spacing w:line="240" w:lineRule="auto"/>
        <w:jc w:val="both"/>
        <w:rPr>
          <w:rFonts w:cs="Times New Roman"/>
          <w:szCs w:val="24"/>
        </w:rPr>
      </w:pPr>
      <w:r w:rsidRPr="009732F2">
        <w:rPr>
          <w:rFonts w:cs="Times New Roman"/>
          <w:szCs w:val="24"/>
        </w:rPr>
        <w:t>Üldplaneeringu koostamisel tuleb:</w:t>
      </w:r>
      <w:r>
        <w:rPr>
          <w:rFonts w:cs="Times New Roman"/>
          <w:szCs w:val="24"/>
        </w:rPr>
        <w:t xml:space="preserve"> </w:t>
      </w:r>
      <w:r w:rsidRPr="009732F2">
        <w:rPr>
          <w:rFonts w:cs="Times New Roman"/>
          <w:szCs w:val="24"/>
        </w:rPr>
        <w:t>hinnata haridusasutuste ja lasteasutuste teeninduspiirkondi;</w:t>
      </w:r>
    </w:p>
    <w:p w14:paraId="557EE541" w14:textId="046C6137" w:rsidR="009732F2" w:rsidRDefault="009732F2" w:rsidP="00121B20">
      <w:pPr>
        <w:spacing w:line="240" w:lineRule="auto"/>
        <w:jc w:val="both"/>
        <w:rPr>
          <w:rFonts w:cs="Times New Roman"/>
          <w:szCs w:val="24"/>
        </w:rPr>
      </w:pPr>
      <w:r w:rsidRPr="009732F2">
        <w:rPr>
          <w:rFonts w:cs="Times New Roman"/>
          <w:szCs w:val="24"/>
        </w:rPr>
        <w:t>analüüsida haridusteenuste ruumilist kättesaadavust;</w:t>
      </w:r>
      <w:r>
        <w:rPr>
          <w:rFonts w:cs="Times New Roman"/>
          <w:szCs w:val="24"/>
        </w:rPr>
        <w:t xml:space="preserve"> </w:t>
      </w:r>
      <w:r w:rsidRPr="009732F2">
        <w:rPr>
          <w:rFonts w:cs="Times New Roman"/>
          <w:szCs w:val="24"/>
        </w:rPr>
        <w:t>toetada koolide ja lasteaedade kujunemist kogukondlikeks keskusteks;</w:t>
      </w:r>
      <w:r>
        <w:rPr>
          <w:rFonts w:cs="Times New Roman"/>
          <w:szCs w:val="24"/>
        </w:rPr>
        <w:t xml:space="preserve"> </w:t>
      </w:r>
      <w:r w:rsidRPr="009732F2">
        <w:rPr>
          <w:rFonts w:cs="Times New Roman"/>
          <w:szCs w:val="24"/>
        </w:rPr>
        <w:t>arvestada rahvastikumuutustest tulenevate haridusvõrgu arenguvajadustega.</w:t>
      </w:r>
    </w:p>
    <w:p w14:paraId="211ACA71" w14:textId="77777777" w:rsidR="009732F2" w:rsidRPr="009732F2" w:rsidRDefault="009732F2" w:rsidP="00AE30DF">
      <w:pPr>
        <w:pStyle w:val="Loendilik"/>
        <w:numPr>
          <w:ilvl w:val="1"/>
          <w:numId w:val="48"/>
        </w:numPr>
        <w:spacing w:before="240" w:line="240" w:lineRule="auto"/>
        <w:jc w:val="both"/>
        <w:rPr>
          <w:rStyle w:val="Pealkiri1Mrk"/>
          <w:rFonts w:cs="Times New Roman"/>
          <w:bCs/>
          <w:caps/>
          <w:sz w:val="24"/>
          <w:szCs w:val="24"/>
        </w:rPr>
      </w:pPr>
      <w:bookmarkStart w:id="13" w:name="_Toc238193536"/>
      <w:r w:rsidRPr="009732F2">
        <w:rPr>
          <w:rStyle w:val="Pealkiri1Mrk"/>
          <w:rFonts w:cs="Times New Roman"/>
          <w:bCs/>
          <w:caps/>
          <w:sz w:val="24"/>
          <w:szCs w:val="24"/>
        </w:rPr>
        <w:t>Kultuuri arengukava 2021-2030</w:t>
      </w:r>
      <w:bookmarkEnd w:id="13"/>
    </w:p>
    <w:p w14:paraId="1BD50B1F" w14:textId="77777777" w:rsidR="009732F2" w:rsidRPr="009732F2" w:rsidRDefault="009732F2" w:rsidP="00AE30DF">
      <w:pPr>
        <w:spacing w:before="240" w:line="240" w:lineRule="auto"/>
        <w:jc w:val="both"/>
        <w:rPr>
          <w:rFonts w:cs="Times New Roman"/>
          <w:szCs w:val="24"/>
        </w:rPr>
      </w:pPr>
      <w:r w:rsidRPr="009732F2">
        <w:rPr>
          <w:rFonts w:cs="Times New Roman"/>
          <w:szCs w:val="24"/>
        </w:rPr>
        <w:t>Kultuuri arengukava 2021-2030 lähtub eesmärgist tagada eesti kultuuri elujõulisus, kultuuris osalemise võimalused ning kultuuripärandi säilimine. Arengukava rõhutab kultuuri rolli kogukondade sidususe, piirkondliku identiteedi, heaolu ja elukeskkonna kujundamisel ning peab oluliseks kultuuris osalemise võimaluste kättesaadavust sõltumata inimese elukohast.</w:t>
      </w:r>
    </w:p>
    <w:p w14:paraId="57187555" w14:textId="77777777" w:rsidR="009732F2" w:rsidRPr="009732F2" w:rsidRDefault="009732F2" w:rsidP="00121B20">
      <w:pPr>
        <w:spacing w:line="240" w:lineRule="auto"/>
        <w:jc w:val="both"/>
        <w:rPr>
          <w:rFonts w:cs="Times New Roman"/>
          <w:szCs w:val="24"/>
        </w:rPr>
      </w:pPr>
      <w:r w:rsidRPr="009732F2">
        <w:rPr>
          <w:rFonts w:cs="Times New Roman"/>
          <w:szCs w:val="24"/>
        </w:rPr>
        <w:t>Üldplaneeringu koostamisel tuleb:</w:t>
      </w:r>
    </w:p>
    <w:p w14:paraId="605A2C3F" w14:textId="77777777" w:rsidR="009732F2" w:rsidRPr="009732F2" w:rsidRDefault="009732F2" w:rsidP="00121B20">
      <w:pPr>
        <w:spacing w:line="240" w:lineRule="auto"/>
        <w:jc w:val="both"/>
        <w:rPr>
          <w:rFonts w:cs="Times New Roman"/>
          <w:szCs w:val="24"/>
        </w:rPr>
      </w:pPr>
      <w:r w:rsidRPr="009732F2">
        <w:rPr>
          <w:rFonts w:cs="Times New Roman"/>
          <w:szCs w:val="24"/>
        </w:rPr>
        <w:t>käsitleda kultuuritaristut osana avalike teenuste võrgustikust;</w:t>
      </w:r>
    </w:p>
    <w:p w14:paraId="7E605C14" w14:textId="77777777" w:rsidR="009732F2" w:rsidRPr="009732F2" w:rsidRDefault="009732F2" w:rsidP="00121B20">
      <w:pPr>
        <w:spacing w:line="240" w:lineRule="auto"/>
        <w:jc w:val="both"/>
        <w:rPr>
          <w:rFonts w:cs="Times New Roman"/>
          <w:szCs w:val="24"/>
        </w:rPr>
      </w:pPr>
      <w:r w:rsidRPr="009732F2">
        <w:rPr>
          <w:rFonts w:cs="Times New Roman"/>
          <w:szCs w:val="24"/>
        </w:rPr>
        <w:t>toetada rahvamajade, kogukonnamajade ja raamatukogude jätkusuutlikku toimimist;</w:t>
      </w:r>
    </w:p>
    <w:p w14:paraId="51B95A62" w14:textId="77777777" w:rsidR="009732F2" w:rsidRPr="009732F2" w:rsidRDefault="009732F2" w:rsidP="00121B20">
      <w:pPr>
        <w:spacing w:line="240" w:lineRule="auto"/>
        <w:jc w:val="both"/>
        <w:rPr>
          <w:rFonts w:cs="Times New Roman"/>
          <w:szCs w:val="24"/>
        </w:rPr>
      </w:pPr>
      <w:r w:rsidRPr="009732F2">
        <w:rPr>
          <w:rFonts w:cs="Times New Roman"/>
          <w:szCs w:val="24"/>
        </w:rPr>
        <w:t>tagada kultuuriasutuste ja kultuurisündmuste toimumispaikade ruumiline ligipääsetavus;</w:t>
      </w:r>
    </w:p>
    <w:p w14:paraId="4ECD49D4" w14:textId="77777777" w:rsidR="009732F2" w:rsidRPr="009732F2" w:rsidRDefault="009732F2" w:rsidP="00121B20">
      <w:pPr>
        <w:spacing w:line="240" w:lineRule="auto"/>
        <w:jc w:val="both"/>
        <w:rPr>
          <w:rFonts w:cs="Times New Roman"/>
          <w:szCs w:val="24"/>
        </w:rPr>
      </w:pPr>
      <w:r w:rsidRPr="009732F2">
        <w:rPr>
          <w:rFonts w:cs="Times New Roman"/>
          <w:szCs w:val="24"/>
        </w:rPr>
        <w:t>väärtustada kohaliku identiteedi jaoks olulisi kultuurmaastikke ja pärandkultuuriobjekte.</w:t>
      </w:r>
    </w:p>
    <w:p w14:paraId="7AC5CA99" w14:textId="69F43338" w:rsidR="003359F8" w:rsidRPr="009C0F70" w:rsidRDefault="003359F8" w:rsidP="00AE4C66">
      <w:pPr>
        <w:pStyle w:val="Loendilik"/>
        <w:numPr>
          <w:ilvl w:val="1"/>
          <w:numId w:val="48"/>
        </w:numPr>
        <w:spacing w:before="240" w:line="240" w:lineRule="auto"/>
        <w:jc w:val="both"/>
        <w:rPr>
          <w:rStyle w:val="Pealkiri1Mrk"/>
          <w:rFonts w:cs="Times New Roman"/>
          <w:caps/>
          <w:sz w:val="24"/>
          <w:szCs w:val="24"/>
        </w:rPr>
      </w:pPr>
      <w:bookmarkStart w:id="14" w:name="_Toc238193537"/>
      <w:r w:rsidRPr="009C0F70">
        <w:rPr>
          <w:rStyle w:val="Pealkiri1Mrk"/>
          <w:rFonts w:cs="Times New Roman"/>
          <w:caps/>
          <w:sz w:val="24"/>
          <w:szCs w:val="24"/>
        </w:rPr>
        <w:t>Viljandimaa maakonnaplaneering</w:t>
      </w:r>
      <w:r w:rsidR="00327CCC" w:rsidRPr="009C0F70">
        <w:rPr>
          <w:rStyle w:val="Pealkiri1Mrk"/>
          <w:rFonts w:cs="Times New Roman"/>
          <w:caps/>
          <w:sz w:val="24"/>
          <w:szCs w:val="24"/>
        </w:rPr>
        <w:t xml:space="preserve"> 2030</w:t>
      </w:r>
      <w:r w:rsidR="008D2714" w:rsidRPr="009C0F70">
        <w:rPr>
          <w:rStyle w:val="Pealkiri1Mrk"/>
          <w:rFonts w:cs="Times New Roman"/>
          <w:caps/>
          <w:sz w:val="24"/>
          <w:szCs w:val="24"/>
        </w:rPr>
        <w:t>+</w:t>
      </w:r>
      <w:bookmarkEnd w:id="14"/>
    </w:p>
    <w:p w14:paraId="7A342E1D" w14:textId="36665648" w:rsidR="009C7F84" w:rsidRPr="00AB4A54" w:rsidRDefault="009C7F84" w:rsidP="00AE30DF">
      <w:pPr>
        <w:spacing w:before="240" w:line="240" w:lineRule="auto"/>
        <w:jc w:val="both"/>
        <w:rPr>
          <w:rFonts w:cs="Times New Roman"/>
          <w:szCs w:val="24"/>
        </w:rPr>
      </w:pPr>
      <w:r w:rsidRPr="00AB4A54">
        <w:rPr>
          <w:rFonts w:cs="Times New Roman"/>
          <w:szCs w:val="24"/>
        </w:rPr>
        <w:t>Viljandimaa maakonnaplaneeringu eesmärk on määrata maakonna ruumilise arengu põhimõtted ja suundumused ning tasakaalustada riiklikke ja kohalikke huve. Maakonnaplaneering on üldplaneeringu koostamise alus.</w:t>
      </w:r>
    </w:p>
    <w:p w14:paraId="3ED9FB68" w14:textId="77777777" w:rsidR="009C7F84" w:rsidRPr="00AB4A54" w:rsidRDefault="009C7F84" w:rsidP="00121B20">
      <w:pPr>
        <w:spacing w:line="240" w:lineRule="auto"/>
        <w:jc w:val="both"/>
        <w:rPr>
          <w:rFonts w:cs="Times New Roman"/>
          <w:szCs w:val="24"/>
        </w:rPr>
      </w:pPr>
      <w:r w:rsidRPr="00AB4A54">
        <w:rPr>
          <w:rFonts w:cs="Times New Roman"/>
          <w:szCs w:val="24"/>
        </w:rPr>
        <w:t>Maakonnaplaneeringus esitatud Viljandimaa visioon on:</w:t>
      </w:r>
    </w:p>
    <w:p w14:paraId="38FAD059" w14:textId="0F08EB24" w:rsidR="009C7F84" w:rsidRPr="00AB4A54" w:rsidRDefault="009C7F84" w:rsidP="00121B20">
      <w:pPr>
        <w:spacing w:line="240" w:lineRule="auto"/>
        <w:jc w:val="both"/>
        <w:rPr>
          <w:rFonts w:cs="Times New Roman"/>
          <w:szCs w:val="24"/>
        </w:rPr>
      </w:pPr>
      <w:r w:rsidRPr="00AB4A54">
        <w:rPr>
          <w:rFonts w:cs="Times New Roman"/>
          <w:szCs w:val="24"/>
        </w:rPr>
        <w:t>Viljandimaa elanikele on tagatud jätkusuutlik heaolu. Viljandimaal on säilinud asustus ja kohalik kultuur ning nende arenguks on piisavalt inimesi. Viljandimaa elukeskkonna areng toimub säästva arengu põhimõtete kohaselt.</w:t>
      </w:r>
    </w:p>
    <w:p w14:paraId="6F9BA4FF" w14:textId="7D2B41B8" w:rsidR="009C7F84" w:rsidRPr="00AB4A54" w:rsidRDefault="009C7F84" w:rsidP="00121B20">
      <w:pPr>
        <w:spacing w:line="240" w:lineRule="auto"/>
        <w:jc w:val="both"/>
        <w:rPr>
          <w:rFonts w:cs="Times New Roman"/>
          <w:szCs w:val="24"/>
        </w:rPr>
      </w:pPr>
      <w:r w:rsidRPr="00AB4A54">
        <w:rPr>
          <w:rFonts w:cs="Times New Roman"/>
          <w:szCs w:val="24"/>
        </w:rPr>
        <w:t>Visiooni saavutamiseks on kavandatud neli arengusuunda: inimkapitali arendamine, ettevõtluskeskkonna ja majanduse arendamine, maine tõstmine ning elukeskkonna ja sotsiaalse taristu arendamine.</w:t>
      </w:r>
    </w:p>
    <w:p w14:paraId="4115CF7C" w14:textId="77777777" w:rsidR="009C7F84" w:rsidRPr="009B611A" w:rsidRDefault="009C7F84" w:rsidP="00121B20">
      <w:pPr>
        <w:spacing w:line="240" w:lineRule="auto"/>
        <w:jc w:val="both"/>
        <w:rPr>
          <w:rFonts w:cs="Times New Roman"/>
          <w:szCs w:val="24"/>
        </w:rPr>
      </w:pPr>
      <w:r w:rsidRPr="00AB4A54">
        <w:rPr>
          <w:rFonts w:cs="Times New Roman"/>
          <w:szCs w:val="24"/>
        </w:rPr>
        <w:t>Üldplaneeringu koostamisel tuleb arvestada järgmiste maakonnaplaneeringu põhimõtetega:</w:t>
      </w:r>
    </w:p>
    <w:p w14:paraId="452B0FC6" w14:textId="77777777" w:rsidR="009C7F84" w:rsidRPr="00AB4A54" w:rsidRDefault="009C7F84" w:rsidP="00121B20">
      <w:pPr>
        <w:spacing w:line="240" w:lineRule="auto"/>
        <w:jc w:val="both"/>
        <w:rPr>
          <w:rFonts w:cs="Times New Roman"/>
          <w:szCs w:val="24"/>
        </w:rPr>
      </w:pPr>
      <w:r w:rsidRPr="00AB4A54">
        <w:rPr>
          <w:rFonts w:cs="Times New Roman"/>
          <w:szCs w:val="24"/>
        </w:rPr>
        <w:lastRenderedPageBreak/>
        <w:t>Asustus ja keskuste võrgustik: tugevdada Viljandi linna kui maakonna- ja toimepiirkonna keskust ning toetada teiste keskuste elujõulisust ja teenuste kättesaadavust. Linnalise asustusega aladel eelistada olemasoleva asustusstruktuuri tihendamist ja kasutusest välja jäänud alade taaskasutamist, maalistes piirkondades säilitada hajaasustus ja traditsiooniline asustusmuster.</w:t>
      </w:r>
    </w:p>
    <w:p w14:paraId="20090044" w14:textId="77777777" w:rsidR="009C7F84" w:rsidRPr="00AB4A54" w:rsidRDefault="009C7F84" w:rsidP="00121B20">
      <w:pPr>
        <w:spacing w:line="240" w:lineRule="auto"/>
        <w:jc w:val="both"/>
        <w:rPr>
          <w:rFonts w:cs="Times New Roman"/>
          <w:szCs w:val="24"/>
        </w:rPr>
      </w:pPr>
      <w:r w:rsidRPr="00AB4A54">
        <w:rPr>
          <w:rFonts w:cs="Times New Roman"/>
          <w:szCs w:val="24"/>
        </w:rPr>
        <w:t>Liikuvus ja ühendused: arendada sidusat jalg- ja jalgrattateede võrgustikku, eelkõige Viljandi linna lähivööndis, ning parandada ühistranspordiühendusi keskuste ja maapiirkondade vahel. Soodustada rongiliikluse kasutamist, sidudes raudteepeatused bussiühenduste, juurdepääsuteede ning auto- ja jalgrattaparklatega.</w:t>
      </w:r>
    </w:p>
    <w:p w14:paraId="145BE24F" w14:textId="77777777" w:rsidR="009C7F84" w:rsidRPr="00AB4A54" w:rsidRDefault="009C7F84" w:rsidP="00121B20">
      <w:pPr>
        <w:spacing w:line="240" w:lineRule="auto"/>
        <w:jc w:val="both"/>
        <w:rPr>
          <w:rFonts w:cs="Times New Roman"/>
          <w:szCs w:val="24"/>
        </w:rPr>
      </w:pPr>
      <w:r w:rsidRPr="00AB4A54">
        <w:rPr>
          <w:rFonts w:cs="Times New Roman"/>
          <w:szCs w:val="24"/>
        </w:rPr>
        <w:t>Ettevõtlus ja põllumajandus: eelistada olemasolevate ettevõtlus- ja tootmisalade arendamist ning laiendamist, sealhulgas Mäeltküla ettevõtlusala laiendamist Viiratsi piiril. Säilitada väärtuslikud põllumajandusmaad põllumajanduslikus kasutuses ja vältida nende põhjendamatut hoonestamist.</w:t>
      </w:r>
    </w:p>
    <w:p w14:paraId="2405AD9E" w14:textId="77777777" w:rsidR="009C7F84" w:rsidRPr="00AB4A54" w:rsidRDefault="009C7F84" w:rsidP="00121B20">
      <w:pPr>
        <w:spacing w:line="240" w:lineRule="auto"/>
        <w:jc w:val="both"/>
        <w:rPr>
          <w:rFonts w:cs="Times New Roman"/>
          <w:szCs w:val="24"/>
        </w:rPr>
      </w:pPr>
      <w:r w:rsidRPr="00AB4A54">
        <w:rPr>
          <w:rFonts w:cs="Times New Roman"/>
          <w:szCs w:val="24"/>
        </w:rPr>
        <w:t>Loodus- ja kultuuriväärtused: tagada rohelise võrgustiku toimimine ja sidusus, säilitada väärtuslikud maastikud, kultuuripärand ning piirkondlikud eripärad ja traditsioonilised elulaadid. Avalikult kasutatavatele veekogudele tuleb tagada juurdepääs.</w:t>
      </w:r>
    </w:p>
    <w:p w14:paraId="08E253BA" w14:textId="77777777" w:rsidR="009C7F84" w:rsidRPr="00AB4A54" w:rsidRDefault="009C7F84" w:rsidP="00121B20">
      <w:pPr>
        <w:spacing w:line="240" w:lineRule="auto"/>
        <w:jc w:val="both"/>
        <w:rPr>
          <w:rFonts w:cs="Times New Roman"/>
          <w:szCs w:val="24"/>
        </w:rPr>
      </w:pPr>
      <w:r w:rsidRPr="00AB4A54">
        <w:rPr>
          <w:rFonts w:cs="Times New Roman"/>
          <w:szCs w:val="24"/>
        </w:rPr>
        <w:t>Elukeskkond ja puhkealad: kujundada kompaktne, mitmekesine ja kvaliteetne elukeskkond ning siduda asulate haljasalad, puhkealad ja liikumisteed terviklikuks võrgustikuks.</w:t>
      </w:r>
    </w:p>
    <w:p w14:paraId="41836D09" w14:textId="7A8EF0AD" w:rsidR="00293BD7" w:rsidRPr="009B611A" w:rsidRDefault="009C7F84" w:rsidP="00121B20">
      <w:pPr>
        <w:spacing w:line="240" w:lineRule="auto"/>
        <w:jc w:val="both"/>
        <w:rPr>
          <w:rFonts w:cs="Times New Roman"/>
          <w:szCs w:val="24"/>
        </w:rPr>
      </w:pPr>
      <w:r w:rsidRPr="00AB4A54">
        <w:rPr>
          <w:rFonts w:cs="Times New Roman"/>
          <w:szCs w:val="24"/>
        </w:rPr>
        <w:t xml:space="preserve">Turvalisus ja riskide ennetamine: arvestada riigikaitseliste ehitiste ja nende piiranguvöönditega, sealhulgas Sakala maleva staabi- ja tagalakeskuse ning Väluste </w:t>
      </w:r>
      <w:r w:rsidRPr="00314A70">
        <w:rPr>
          <w:rFonts w:cs="Times New Roman"/>
          <w:szCs w:val="24"/>
        </w:rPr>
        <w:t>lasketiirudega</w:t>
      </w:r>
      <w:r w:rsidRPr="00AB4A54">
        <w:rPr>
          <w:rFonts w:cs="Times New Roman"/>
          <w:szCs w:val="24"/>
        </w:rPr>
        <w:t>. Vältida uue hoonestuse kavandamist üleujutusohuga aladele, eelkõige Halliste, Navesti, Raudna, Suur-Emajõe ja Tänassilma jõe ääres, ning arvestada ohtlike ettevõtete ohualadega.</w:t>
      </w:r>
    </w:p>
    <w:p w14:paraId="71A2BD74" w14:textId="0BA690CF" w:rsidR="003118A7" w:rsidRPr="009C0F70" w:rsidRDefault="003118A7" w:rsidP="00AE4C66">
      <w:pPr>
        <w:pStyle w:val="Loendilik"/>
        <w:numPr>
          <w:ilvl w:val="1"/>
          <w:numId w:val="48"/>
        </w:numPr>
        <w:spacing w:before="240" w:line="240" w:lineRule="auto"/>
        <w:jc w:val="both"/>
        <w:rPr>
          <w:rStyle w:val="Pealkiri1Mrk"/>
          <w:rFonts w:cs="Times New Roman"/>
          <w:caps/>
          <w:sz w:val="24"/>
          <w:szCs w:val="24"/>
        </w:rPr>
      </w:pPr>
      <w:bookmarkStart w:id="15" w:name="_Toc238193538"/>
      <w:r w:rsidRPr="009C0F70">
        <w:rPr>
          <w:rStyle w:val="Pealkiri1Mrk"/>
          <w:rFonts w:cs="Times New Roman"/>
          <w:caps/>
          <w:sz w:val="24"/>
          <w:szCs w:val="24"/>
        </w:rPr>
        <w:t>Viljandimaa arengustrateegia 2035</w:t>
      </w:r>
      <w:bookmarkEnd w:id="15"/>
    </w:p>
    <w:p w14:paraId="4814A2FF" w14:textId="0BDBE55B" w:rsidR="00BF3247" w:rsidRPr="00AB4A54" w:rsidRDefault="00BF3247" w:rsidP="00AE30DF">
      <w:pPr>
        <w:spacing w:before="240" w:line="240" w:lineRule="auto"/>
        <w:jc w:val="both"/>
        <w:rPr>
          <w:rFonts w:cs="Times New Roman"/>
          <w:szCs w:val="24"/>
        </w:rPr>
      </w:pPr>
      <w:r w:rsidRPr="00AB4A54">
        <w:rPr>
          <w:rFonts w:cs="Times New Roman"/>
          <w:szCs w:val="24"/>
        </w:rPr>
        <w:t>Viljandi maakonna arengustrateegia 2035 „Viljandimaa – arenev PÄRIS EESTI“ suunab maakonna pikaajalist arengut. Keskne väljakutse on rahvastiku vähenemine, mida püütakse aeglustada atraktiivsete töökohtade loomise, konkurentsivõime suurendamise ning avaliku, era- ja kolmanda sektori koostöö kaudu.</w:t>
      </w:r>
    </w:p>
    <w:p w14:paraId="5ABDFA49" w14:textId="77777777" w:rsidR="00BF3247" w:rsidRPr="00AB4A54" w:rsidRDefault="00BF3247" w:rsidP="00121B20">
      <w:pPr>
        <w:spacing w:line="240" w:lineRule="auto"/>
        <w:jc w:val="both"/>
        <w:rPr>
          <w:rFonts w:cs="Times New Roman"/>
          <w:szCs w:val="24"/>
        </w:rPr>
      </w:pPr>
      <w:r w:rsidRPr="00AB4A54">
        <w:rPr>
          <w:rFonts w:cs="Times New Roman"/>
          <w:szCs w:val="24"/>
        </w:rPr>
        <w:t>Viljandimaa visioon</w:t>
      </w:r>
    </w:p>
    <w:p w14:paraId="021CFF99" w14:textId="6B273955" w:rsidR="00BF3247" w:rsidRPr="00AB4A54" w:rsidRDefault="00BF3247" w:rsidP="00121B20">
      <w:pPr>
        <w:spacing w:line="240" w:lineRule="auto"/>
        <w:jc w:val="both"/>
        <w:rPr>
          <w:rFonts w:cs="Times New Roman"/>
          <w:szCs w:val="24"/>
        </w:rPr>
      </w:pPr>
      <w:r w:rsidRPr="00AB4A54">
        <w:rPr>
          <w:rFonts w:cs="Times New Roman"/>
          <w:szCs w:val="24"/>
        </w:rPr>
        <w:t>Viljandimaa elanikele on tagatud kestev heaolu. Maakonnas on säilinud jätkusuutlik asustus ja arenev kohalik kultuur ning selleks on piisavalt inimesi. Viljandimaa elukeskkonna arendamine toimub kestva arengu põhimõtete kohaselt.</w:t>
      </w:r>
      <w:r w:rsidR="00135196" w:rsidRPr="009B611A">
        <w:rPr>
          <w:rFonts w:cs="Times New Roman"/>
          <w:szCs w:val="24"/>
        </w:rPr>
        <w:t xml:space="preserve"> </w:t>
      </w:r>
      <w:r w:rsidR="00135196" w:rsidRPr="00AB4A54">
        <w:rPr>
          <w:rFonts w:cs="Times New Roman"/>
          <w:szCs w:val="24"/>
        </w:rPr>
        <w:t>Soovitud seisundi saavutamise peamiseks vahendiks on Viljandimaa konkurentsivõime suurendamine tööturul.</w:t>
      </w:r>
    </w:p>
    <w:p w14:paraId="1189552A" w14:textId="77777777" w:rsidR="00BF3247" w:rsidRPr="00AB4A54" w:rsidRDefault="00BF3247" w:rsidP="00121B20">
      <w:pPr>
        <w:spacing w:line="240" w:lineRule="auto"/>
        <w:jc w:val="both"/>
        <w:rPr>
          <w:rFonts w:cs="Times New Roman"/>
          <w:szCs w:val="24"/>
        </w:rPr>
      </w:pPr>
      <w:r w:rsidRPr="00AB4A54">
        <w:rPr>
          <w:rFonts w:cs="Times New Roman"/>
          <w:szCs w:val="24"/>
        </w:rPr>
        <w:t>Visiooni elluviimiseks keskendutakse neljale arengusuunale:</w:t>
      </w:r>
    </w:p>
    <w:p w14:paraId="55D0E70C" w14:textId="77777777" w:rsidR="00BF3247" w:rsidRPr="00AB4A54" w:rsidRDefault="00BF3247" w:rsidP="00121B20">
      <w:pPr>
        <w:spacing w:line="240" w:lineRule="auto"/>
        <w:jc w:val="both"/>
        <w:rPr>
          <w:rFonts w:cs="Times New Roman"/>
          <w:szCs w:val="24"/>
        </w:rPr>
      </w:pPr>
      <w:r w:rsidRPr="00AB4A54">
        <w:rPr>
          <w:rFonts w:cs="Times New Roman"/>
          <w:szCs w:val="24"/>
        </w:rPr>
        <w:t>Inimkapitali arendamine: toetada eestvedajate ja kompetentsete spetsialistide kujunemist ning elanike toimetulekut, tervist, aktiivsust ja kodumaakonna väärtustamist.</w:t>
      </w:r>
    </w:p>
    <w:p w14:paraId="4A3C929F" w14:textId="77777777" w:rsidR="00BF3247" w:rsidRPr="00AB4A54" w:rsidRDefault="00BF3247" w:rsidP="00121B20">
      <w:pPr>
        <w:spacing w:line="240" w:lineRule="auto"/>
        <w:jc w:val="both"/>
        <w:rPr>
          <w:rFonts w:cs="Times New Roman"/>
          <w:szCs w:val="24"/>
        </w:rPr>
      </w:pPr>
      <w:r w:rsidRPr="00AB4A54">
        <w:rPr>
          <w:rFonts w:cs="Times New Roman"/>
          <w:szCs w:val="24"/>
        </w:rPr>
        <w:t>Ettevõtluskeskkonna ja majanduse edendamine: luua ettevõtlust toetav keskkond, arendada atraktiivseid töökohti ja nutikat spetsialiseerumist ning kasutada maakonna ressursse jätkusuutlikult.</w:t>
      </w:r>
    </w:p>
    <w:p w14:paraId="10D1C0BF" w14:textId="77777777" w:rsidR="00BF3247" w:rsidRPr="009B611A" w:rsidRDefault="00BF3247" w:rsidP="00121B20">
      <w:pPr>
        <w:spacing w:line="240" w:lineRule="auto"/>
        <w:jc w:val="both"/>
        <w:rPr>
          <w:rFonts w:cs="Times New Roman"/>
          <w:szCs w:val="24"/>
        </w:rPr>
      </w:pPr>
      <w:r w:rsidRPr="00AB4A54">
        <w:rPr>
          <w:rFonts w:cs="Times New Roman"/>
          <w:szCs w:val="24"/>
        </w:rPr>
        <w:t>Maine tõstmine: kujundada Viljandimaa tuntust ainulaadse ja areneva PÄRIS EESTI piirkonnana, mis on atraktiivne elanikele, ettevõtjatele ja külastajatele.</w:t>
      </w:r>
    </w:p>
    <w:p w14:paraId="59DC10D7" w14:textId="5067BA38" w:rsidR="00BF3247" w:rsidRPr="00AB4A54" w:rsidRDefault="00BF3247" w:rsidP="00121B20">
      <w:pPr>
        <w:spacing w:line="240" w:lineRule="auto"/>
        <w:jc w:val="both"/>
        <w:rPr>
          <w:rFonts w:cs="Times New Roman"/>
          <w:szCs w:val="24"/>
        </w:rPr>
      </w:pPr>
      <w:r w:rsidRPr="00AB4A54">
        <w:rPr>
          <w:rFonts w:cs="Times New Roman"/>
          <w:szCs w:val="24"/>
        </w:rPr>
        <w:t xml:space="preserve">Elukeskkonna ning tehnilise ja sotsiaalse taristu arendamine: arendada ettevõtlust ja elukvaliteeti toetavaid teid, transpordiühendusi, elektri- ja andmesidet, elamufondi ning </w:t>
      </w:r>
      <w:r w:rsidRPr="00AB4A54">
        <w:rPr>
          <w:rFonts w:cs="Times New Roman"/>
          <w:szCs w:val="24"/>
        </w:rPr>
        <w:lastRenderedPageBreak/>
        <w:t>avalikke teenuseid. Tagada toimiv keskuste ja toimepiirkondade võrgustik ning loodus- ja tehiskeskkonna tasakaalustatud areng.</w:t>
      </w:r>
    </w:p>
    <w:p w14:paraId="1F626D08" w14:textId="20025A59" w:rsidR="00BF3247" w:rsidRDefault="00BF3247" w:rsidP="00121B20">
      <w:pPr>
        <w:spacing w:line="240" w:lineRule="auto"/>
        <w:jc w:val="both"/>
        <w:rPr>
          <w:rFonts w:cs="Times New Roman"/>
          <w:szCs w:val="24"/>
        </w:rPr>
      </w:pPr>
      <w:r w:rsidRPr="00AB4A54">
        <w:rPr>
          <w:rFonts w:cs="Times New Roman"/>
          <w:szCs w:val="24"/>
        </w:rPr>
        <w:t>Üldplaneeringu koostamisel tuleb arvestada arengustrateegia ruumiliste eesmärkidega, eelkõige tasakaalustatud asustuse, keskuste võrgustiku, ettevõtlust toetava taristu, teenuste kättesaadavuse ning loodus- ja tehiskeskkonna tasakaalustatud arenguga.</w:t>
      </w:r>
    </w:p>
    <w:p w14:paraId="6C383E7C" w14:textId="60AD56A2" w:rsidR="006D4F7A" w:rsidRPr="00314A70" w:rsidRDefault="006D4F7A" w:rsidP="00AE30DF">
      <w:pPr>
        <w:pStyle w:val="Loendilik"/>
        <w:numPr>
          <w:ilvl w:val="1"/>
          <w:numId w:val="48"/>
        </w:numPr>
        <w:spacing w:before="240" w:line="240" w:lineRule="auto"/>
        <w:jc w:val="both"/>
        <w:rPr>
          <w:rStyle w:val="Pealkiri1Mrk"/>
          <w:rFonts w:cs="Times New Roman"/>
          <w:caps/>
          <w:sz w:val="24"/>
          <w:szCs w:val="24"/>
        </w:rPr>
      </w:pPr>
      <w:bookmarkStart w:id="16" w:name="_Toc238193539"/>
      <w:r w:rsidRPr="00314A70">
        <w:rPr>
          <w:rStyle w:val="Pealkiri1Mrk"/>
          <w:rFonts w:cs="Times New Roman"/>
          <w:caps/>
          <w:sz w:val="24"/>
          <w:szCs w:val="24"/>
        </w:rPr>
        <w:t>Viljandi valla arengukava aastateks 2022-2030</w:t>
      </w:r>
      <w:bookmarkEnd w:id="16"/>
    </w:p>
    <w:p w14:paraId="2955E3A9" w14:textId="77777777" w:rsidR="002E455D" w:rsidRPr="00853F73" w:rsidRDefault="002E455D" w:rsidP="00AE30DF">
      <w:pPr>
        <w:spacing w:before="240" w:line="240" w:lineRule="auto"/>
        <w:jc w:val="both"/>
        <w:rPr>
          <w:rFonts w:cs="Times New Roman"/>
          <w:szCs w:val="24"/>
        </w:rPr>
      </w:pPr>
      <w:r w:rsidRPr="00AB4A54">
        <w:rPr>
          <w:rFonts w:cs="Times New Roman"/>
          <w:szCs w:val="24"/>
        </w:rPr>
        <w:t xml:space="preserve">Viljandi valla arengukava visioon 2030 „Viljandi vald – kestva heaoluga kodu“ suunab valla pikaajalist arengut. Eesmärk on kujundada elanikusõbralik, nüüdisaegne ja turvaline elukeskkond, kus kvaliteetsed teenused toetavad inimest kogu elukaare </w:t>
      </w:r>
      <w:r w:rsidRPr="00853F73">
        <w:rPr>
          <w:rFonts w:cs="Times New Roman"/>
          <w:szCs w:val="24"/>
        </w:rPr>
        <w:t>jooksul.</w:t>
      </w:r>
    </w:p>
    <w:p w14:paraId="372FB91E" w14:textId="7986C112" w:rsidR="00B41981" w:rsidRPr="009B611A" w:rsidRDefault="00B41981" w:rsidP="00121B20">
      <w:pPr>
        <w:spacing w:line="240" w:lineRule="auto"/>
        <w:jc w:val="both"/>
        <w:rPr>
          <w:rFonts w:cs="Times New Roman"/>
          <w:b/>
          <w:bCs/>
          <w:szCs w:val="24"/>
        </w:rPr>
      </w:pPr>
      <w:r w:rsidRPr="009B611A">
        <w:rPr>
          <w:rFonts w:cs="Times New Roman"/>
          <w:b/>
          <w:bCs/>
          <w:szCs w:val="24"/>
        </w:rPr>
        <w:t>Visioon:</w:t>
      </w:r>
    </w:p>
    <w:p w14:paraId="77B74293" w14:textId="32FB013F" w:rsidR="002A7C5F" w:rsidRPr="009B611A" w:rsidRDefault="002A7C5F" w:rsidP="00121B20">
      <w:pPr>
        <w:spacing w:line="240" w:lineRule="auto"/>
        <w:jc w:val="both"/>
      </w:pPr>
      <w:r w:rsidRPr="009B611A">
        <w:t>Viljandi vallas on inimestel hea elada. Kestva heaolu kindlustavad neile elanikusõbralik, nüüdisaegne ja turvaline keskkond, puhas loodus ning avatud kogukonnad. Heatasemelised teenused katavad inimese terve elukaare. Elanikud on tervislike eluviisidega, terved, enesega toimetulevad ja traditsioone väärtustavad. Viljandi vald on uuemeelne ja julge tulevikulooja, kus paistavad silma targad ning inimesekesksed lahendused.</w:t>
      </w:r>
    </w:p>
    <w:p w14:paraId="03869573" w14:textId="3F88A1E2" w:rsidR="00D0288F" w:rsidRPr="00E60160" w:rsidRDefault="00D0288F" w:rsidP="00121B20">
      <w:pPr>
        <w:spacing w:line="240" w:lineRule="auto"/>
        <w:jc w:val="both"/>
        <w:rPr>
          <w:rFonts w:cs="Times New Roman"/>
          <w:b/>
          <w:bCs/>
          <w:szCs w:val="24"/>
        </w:rPr>
      </w:pPr>
      <w:r w:rsidRPr="009B611A">
        <w:rPr>
          <w:rFonts w:cs="Times New Roman"/>
          <w:b/>
          <w:bCs/>
          <w:szCs w:val="24"/>
        </w:rPr>
        <w:t>Üldplaneeringus käsitletavad arengusuunad</w:t>
      </w:r>
    </w:p>
    <w:p w14:paraId="5D201FC3" w14:textId="77777777" w:rsidR="00D0288F" w:rsidRPr="00AB4A54" w:rsidRDefault="00D0288F" w:rsidP="00121B20">
      <w:pPr>
        <w:numPr>
          <w:ilvl w:val="0"/>
          <w:numId w:val="68"/>
        </w:numPr>
        <w:spacing w:before="100" w:beforeAutospacing="1" w:after="100" w:afterAutospacing="1" w:line="240" w:lineRule="auto"/>
        <w:jc w:val="both"/>
      </w:pPr>
      <w:r w:rsidRPr="00AB4A54">
        <w:t>määrata Viiratsi ja teiste keskuste arengusuunad ning elamualade arendamise tingimused;</w:t>
      </w:r>
    </w:p>
    <w:p w14:paraId="346F6484" w14:textId="77777777" w:rsidR="00D0288F" w:rsidRPr="00AB4A54" w:rsidRDefault="00D0288F" w:rsidP="00121B20">
      <w:pPr>
        <w:numPr>
          <w:ilvl w:val="0"/>
          <w:numId w:val="68"/>
        </w:numPr>
        <w:spacing w:before="100" w:beforeAutospacing="1" w:after="100" w:afterAutospacing="1" w:line="240" w:lineRule="auto"/>
        <w:jc w:val="both"/>
      </w:pPr>
      <w:r w:rsidRPr="00AB4A54">
        <w:t>arvestada Mäeltküla ettevõtlusala arendamise ja laiendamisega;</w:t>
      </w:r>
    </w:p>
    <w:p w14:paraId="306FEC47" w14:textId="77777777" w:rsidR="00D0288F" w:rsidRPr="00AB4A54" w:rsidRDefault="00D0288F" w:rsidP="00121B20">
      <w:pPr>
        <w:numPr>
          <w:ilvl w:val="0"/>
          <w:numId w:val="68"/>
        </w:numPr>
        <w:spacing w:before="100" w:beforeAutospacing="1" w:after="100" w:afterAutospacing="1" w:line="240" w:lineRule="auto"/>
        <w:jc w:val="both"/>
      </w:pPr>
      <w:r w:rsidRPr="00AB4A54">
        <w:t>määrata ettevõtlust ja turismi toetavad maakasutustingimused;</w:t>
      </w:r>
    </w:p>
    <w:p w14:paraId="50C82ED7" w14:textId="77777777" w:rsidR="00D0288F" w:rsidRPr="00AB4A54" w:rsidRDefault="00D0288F" w:rsidP="00121B20">
      <w:pPr>
        <w:numPr>
          <w:ilvl w:val="0"/>
          <w:numId w:val="68"/>
        </w:numPr>
        <w:spacing w:before="100" w:beforeAutospacing="1" w:after="100" w:afterAutospacing="1" w:line="240" w:lineRule="auto"/>
        <w:jc w:val="both"/>
      </w:pPr>
      <w:r w:rsidRPr="00AB4A54">
        <w:t>kavandada teede, kiire andmeside ning muu tehnilise taristu areng;</w:t>
      </w:r>
    </w:p>
    <w:p w14:paraId="2AB9E026" w14:textId="77777777" w:rsidR="00D0288F" w:rsidRPr="00AB4A54" w:rsidRDefault="00D0288F" w:rsidP="00121B20">
      <w:pPr>
        <w:numPr>
          <w:ilvl w:val="0"/>
          <w:numId w:val="68"/>
        </w:numPr>
        <w:spacing w:before="100" w:beforeAutospacing="1" w:after="100" w:afterAutospacing="1" w:line="240" w:lineRule="auto"/>
        <w:jc w:val="both"/>
      </w:pPr>
      <w:r w:rsidRPr="00AB4A54">
        <w:t>täpsustada ühisveevärgi ja -kanalisatsiooni arengualasid;</w:t>
      </w:r>
    </w:p>
    <w:p w14:paraId="37D8D6D1" w14:textId="77777777" w:rsidR="00D0288F" w:rsidRPr="00AB4A54" w:rsidRDefault="00D0288F" w:rsidP="00121B20">
      <w:pPr>
        <w:numPr>
          <w:ilvl w:val="0"/>
          <w:numId w:val="68"/>
        </w:numPr>
        <w:spacing w:before="100" w:beforeAutospacing="1" w:after="100" w:afterAutospacing="1" w:line="240" w:lineRule="auto"/>
        <w:jc w:val="both"/>
      </w:pPr>
      <w:r w:rsidRPr="00AB4A54">
        <w:t>täpsustada rohevõrgustikku ja selle toimimist tagavaid tingimusi;</w:t>
      </w:r>
    </w:p>
    <w:p w14:paraId="14B5CE92" w14:textId="77777777" w:rsidR="00D0288F" w:rsidRPr="00AB4A54" w:rsidRDefault="00D0288F" w:rsidP="00121B20">
      <w:pPr>
        <w:numPr>
          <w:ilvl w:val="0"/>
          <w:numId w:val="68"/>
        </w:numPr>
        <w:spacing w:before="100" w:beforeAutospacing="1" w:after="100" w:afterAutospacing="1" w:line="240" w:lineRule="auto"/>
        <w:jc w:val="both"/>
      </w:pPr>
      <w:r w:rsidRPr="00AB4A54">
        <w:t>määrata puhke- ja virgestusalad ning tagada avalik juurdepääs veekogudele;</w:t>
      </w:r>
    </w:p>
    <w:p w14:paraId="1DC264D3" w14:textId="77777777" w:rsidR="00D0288F" w:rsidRPr="00AB4A54" w:rsidRDefault="00D0288F" w:rsidP="00121B20">
      <w:pPr>
        <w:numPr>
          <w:ilvl w:val="0"/>
          <w:numId w:val="68"/>
        </w:numPr>
        <w:spacing w:before="100" w:beforeAutospacing="1" w:after="100" w:afterAutospacing="1" w:line="240" w:lineRule="auto"/>
        <w:jc w:val="both"/>
      </w:pPr>
      <w:r w:rsidRPr="00AB4A54">
        <w:t>luua ruumilised eeldused haridus- ja sotsiaalteenuste kättesaadavuseks;</w:t>
      </w:r>
    </w:p>
    <w:p w14:paraId="45A2A574" w14:textId="77777777" w:rsidR="00D0288F" w:rsidRPr="00AB4A54" w:rsidRDefault="00D0288F" w:rsidP="00121B20">
      <w:pPr>
        <w:numPr>
          <w:ilvl w:val="0"/>
          <w:numId w:val="68"/>
        </w:numPr>
        <w:spacing w:before="100" w:beforeAutospacing="1" w:after="100" w:afterAutospacing="1" w:line="240" w:lineRule="auto"/>
        <w:jc w:val="both"/>
      </w:pPr>
      <w:r w:rsidRPr="00AB4A54">
        <w:t>kajastada tehnovõrkudest, veehaaretest, maardlatest ja muudest objektidest tulenevaid kitsendusi.</w:t>
      </w:r>
    </w:p>
    <w:p w14:paraId="0B89ECAB" w14:textId="45B7CA3F" w:rsidR="38198034" w:rsidRPr="00786F6C" w:rsidRDefault="38198034" w:rsidP="00AE30DF">
      <w:pPr>
        <w:pStyle w:val="Loendilik"/>
        <w:numPr>
          <w:ilvl w:val="1"/>
          <w:numId w:val="48"/>
        </w:numPr>
        <w:spacing w:before="240" w:line="240" w:lineRule="auto"/>
        <w:jc w:val="both"/>
        <w:rPr>
          <w:rStyle w:val="Pealkiri1Mrk"/>
          <w:rFonts w:cs="Times New Roman"/>
          <w:caps/>
          <w:sz w:val="24"/>
          <w:szCs w:val="24"/>
        </w:rPr>
      </w:pPr>
      <w:bookmarkStart w:id="17" w:name="_Toc238193540"/>
      <w:r w:rsidRPr="00786F6C">
        <w:rPr>
          <w:rStyle w:val="Pealkiri1Mrk"/>
          <w:rFonts w:cs="Times New Roman"/>
          <w:caps/>
          <w:sz w:val="24"/>
          <w:szCs w:val="24"/>
        </w:rPr>
        <w:t>Viljandi valla ühisveevärgi ja -kanalisatsiooni arendamise kava aastateks 2021-2032</w:t>
      </w:r>
      <w:r w:rsidR="00923A30">
        <w:rPr>
          <w:rStyle w:val="Pealkiri1Mrk"/>
          <w:rFonts w:cs="Times New Roman"/>
          <w:caps/>
          <w:sz w:val="24"/>
          <w:szCs w:val="24"/>
        </w:rPr>
        <w:t xml:space="preserve"> (uus koostamisel)</w:t>
      </w:r>
      <w:bookmarkEnd w:id="17"/>
    </w:p>
    <w:p w14:paraId="72FE87D0" w14:textId="21ABE9CD" w:rsidR="00050E5E" w:rsidRPr="00AB4A54" w:rsidRDefault="001570AD" w:rsidP="00AE30DF">
      <w:pPr>
        <w:spacing w:before="240" w:line="240" w:lineRule="auto"/>
        <w:jc w:val="both"/>
      </w:pPr>
      <w:r w:rsidRPr="00AB4A54">
        <w:t>Ühisveevärgi ja -kanalisatsiooni arendamise eesmärk on tagada tiheasustusaladel nõuetekohane joogiveevarustus ning reovee kogumine ja puhastamine. Süsteeme tuleb arendada ja majandada jätkusuutlikult, säilitades teenuse kvaliteedi ning vähendades keskkonnariske.</w:t>
      </w:r>
    </w:p>
    <w:p w14:paraId="6A78A54A" w14:textId="117FE846" w:rsidR="00C422AB" w:rsidRPr="00AB4A54" w:rsidRDefault="00050E5E" w:rsidP="00121B20">
      <w:pPr>
        <w:spacing w:line="240" w:lineRule="auto"/>
        <w:jc w:val="both"/>
      </w:pPr>
      <w:r w:rsidRPr="00AB4A54">
        <w:t>Viljandi valla ühisveevärgi ja -kanalisatsiooni arendamise kava aastateks 2021-2032</w:t>
      </w:r>
      <w:r w:rsidR="00C422AB" w:rsidRPr="00AB4A54">
        <w:t xml:space="preserve"> lähtudes tuleb üldplaneeringus:</w:t>
      </w:r>
    </w:p>
    <w:p w14:paraId="316A0769" w14:textId="77777777" w:rsidR="00C422AB" w:rsidRPr="00AB4A54" w:rsidRDefault="00C422AB" w:rsidP="00121B20">
      <w:pPr>
        <w:numPr>
          <w:ilvl w:val="0"/>
          <w:numId w:val="66"/>
        </w:numPr>
        <w:spacing w:line="240" w:lineRule="auto"/>
        <w:jc w:val="both"/>
      </w:pPr>
      <w:r w:rsidRPr="00AB4A54">
        <w:t>kajastada ÜVK põhivõrgud ja -rajatised ning nendest tulenevad kitsendused;</w:t>
      </w:r>
    </w:p>
    <w:p w14:paraId="4BAB26D4" w14:textId="77777777" w:rsidR="00C422AB" w:rsidRPr="00AB4A54" w:rsidRDefault="00C422AB" w:rsidP="00121B20">
      <w:pPr>
        <w:numPr>
          <w:ilvl w:val="0"/>
          <w:numId w:val="66"/>
        </w:numPr>
        <w:spacing w:line="240" w:lineRule="auto"/>
        <w:jc w:val="both"/>
      </w:pPr>
      <w:r w:rsidRPr="00AB4A54">
        <w:t>arvestada Mäeltküla tööstuspargi, Peetrimõisa, Rahetsema, Päri suvilapiirkonna ja Jämejala ÜVK arendamise vajadustega;</w:t>
      </w:r>
    </w:p>
    <w:p w14:paraId="7FFD6B21" w14:textId="77777777" w:rsidR="00C422AB" w:rsidRPr="00AB4A54" w:rsidRDefault="00C422AB" w:rsidP="00121B20">
      <w:pPr>
        <w:numPr>
          <w:ilvl w:val="0"/>
          <w:numId w:val="66"/>
        </w:numPr>
        <w:spacing w:line="240" w:lineRule="auto"/>
        <w:jc w:val="both"/>
      </w:pPr>
      <w:r w:rsidRPr="00AB4A54">
        <w:t>täpsustada vajaduse korral reoveekogumisalade piire, lähtudes asustusest ja põhjavee kaitstusest;</w:t>
      </w:r>
    </w:p>
    <w:p w14:paraId="3803C235" w14:textId="77777777" w:rsidR="00C422AB" w:rsidRPr="00AB4A54" w:rsidRDefault="00C422AB" w:rsidP="00121B20">
      <w:pPr>
        <w:numPr>
          <w:ilvl w:val="0"/>
          <w:numId w:val="66"/>
        </w:numPr>
        <w:spacing w:line="240" w:lineRule="auto"/>
        <w:jc w:val="both"/>
      </w:pPr>
      <w:r w:rsidRPr="00AB4A54">
        <w:t>seada sademevee eelistatult looduslähedase käitlemise põhimõtted;</w:t>
      </w:r>
    </w:p>
    <w:p w14:paraId="033E306B" w14:textId="0E957DE3" w:rsidR="00C422AB" w:rsidRPr="00AB4A54" w:rsidRDefault="00C422AB" w:rsidP="00121B20">
      <w:pPr>
        <w:numPr>
          <w:ilvl w:val="0"/>
          <w:numId w:val="66"/>
        </w:numPr>
        <w:spacing w:line="240" w:lineRule="auto"/>
        <w:jc w:val="both"/>
      </w:pPr>
      <w:r w:rsidRPr="00AB4A54">
        <w:lastRenderedPageBreak/>
        <w:t>arvestada ÜVK rajamisel kaitstavate alade, liikide elupaikade ja muude loodusväärtustega</w:t>
      </w:r>
      <w:r w:rsidR="00851BED">
        <w:t>.</w:t>
      </w:r>
    </w:p>
    <w:p w14:paraId="4904E33C" w14:textId="77777777" w:rsidR="00453284" w:rsidRPr="00786F6C" w:rsidRDefault="00453284" w:rsidP="00AE4C66">
      <w:pPr>
        <w:pStyle w:val="Loendilik"/>
        <w:numPr>
          <w:ilvl w:val="1"/>
          <w:numId w:val="48"/>
        </w:numPr>
        <w:spacing w:before="240" w:line="240" w:lineRule="auto"/>
        <w:jc w:val="both"/>
        <w:rPr>
          <w:rStyle w:val="Pealkiri1Mrk"/>
          <w:rFonts w:cs="Times New Roman"/>
          <w:caps/>
          <w:sz w:val="24"/>
          <w:szCs w:val="24"/>
        </w:rPr>
      </w:pPr>
      <w:bookmarkStart w:id="18" w:name="_Toc238193541"/>
      <w:r w:rsidRPr="00786F6C">
        <w:rPr>
          <w:rStyle w:val="Pealkiri1Mrk"/>
          <w:rFonts w:cs="Times New Roman"/>
          <w:caps/>
          <w:sz w:val="24"/>
          <w:szCs w:val="24"/>
        </w:rPr>
        <w:t>Viljandi valla jäätmekava 2025–2030</w:t>
      </w:r>
      <w:bookmarkEnd w:id="18"/>
    </w:p>
    <w:p w14:paraId="294FDB81" w14:textId="06288107" w:rsidR="007D7772" w:rsidRPr="00AB4A54" w:rsidRDefault="007D7772" w:rsidP="00AE30DF">
      <w:pPr>
        <w:spacing w:before="240" w:line="240" w:lineRule="auto"/>
        <w:jc w:val="both"/>
      </w:pPr>
      <w:r w:rsidRPr="00AB4A54">
        <w:t>Viljandi valla jäätmekava 2025–2030 suunab valla jäätmehoolduse arengut ning määrab selle eesmärgid, tegevused ja meetmed. Üldplaneeringus tuleb</w:t>
      </w:r>
      <w:r w:rsidR="001B6496" w:rsidRPr="00AB4A54">
        <w:t xml:space="preserve"> arvestada järgneva</w:t>
      </w:r>
      <w:r w:rsidR="00080CE4" w:rsidRPr="00AB4A54">
        <w:t>ga</w:t>
      </w:r>
      <w:r w:rsidRPr="00AB4A54">
        <w:t>:</w:t>
      </w:r>
    </w:p>
    <w:p w14:paraId="77A4BBD3" w14:textId="77777777" w:rsidR="007D7772" w:rsidRPr="00AB4A54" w:rsidRDefault="007D7772" w:rsidP="00121B20">
      <w:pPr>
        <w:numPr>
          <w:ilvl w:val="0"/>
          <w:numId w:val="69"/>
        </w:numPr>
        <w:spacing w:line="240" w:lineRule="auto"/>
        <w:jc w:val="both"/>
      </w:pPr>
      <w:r w:rsidRPr="00AB4A54">
        <w:t>reserveerida maa-alad jäätmejaamade ja kogumispunktide arendamiseks, sealhulgas Kolga-Jaani jäätmejaama laiendamiseks;</w:t>
      </w:r>
    </w:p>
    <w:p w14:paraId="05C6974D" w14:textId="77777777" w:rsidR="007D7772" w:rsidRPr="00AB4A54" w:rsidRDefault="007D7772" w:rsidP="00121B20">
      <w:pPr>
        <w:numPr>
          <w:ilvl w:val="0"/>
          <w:numId w:val="69"/>
        </w:numPr>
        <w:spacing w:line="240" w:lineRule="auto"/>
        <w:jc w:val="both"/>
      </w:pPr>
      <w:r w:rsidRPr="00AB4A54">
        <w:t>võimaldada hajaasustuses kogukondlike jäätmemajade rajamist;</w:t>
      </w:r>
    </w:p>
    <w:p w14:paraId="2EA70C03" w14:textId="77777777" w:rsidR="007D7772" w:rsidRPr="00AB4A54" w:rsidRDefault="007D7772" w:rsidP="00121B20">
      <w:pPr>
        <w:numPr>
          <w:ilvl w:val="0"/>
          <w:numId w:val="69"/>
        </w:numPr>
        <w:spacing w:line="240" w:lineRule="auto"/>
        <w:jc w:val="both"/>
      </w:pPr>
      <w:r w:rsidRPr="00AB4A54">
        <w:t>tagada jäätmemahutitele jäätmeveokite aastaringne juurdepääs ja piisav teenindusruum;</w:t>
      </w:r>
    </w:p>
    <w:p w14:paraId="59849AEB" w14:textId="77777777" w:rsidR="007D7772" w:rsidRPr="00AB4A54" w:rsidRDefault="007D7772" w:rsidP="00121B20">
      <w:pPr>
        <w:numPr>
          <w:ilvl w:val="0"/>
          <w:numId w:val="69"/>
        </w:numPr>
        <w:spacing w:line="240" w:lineRule="auto"/>
        <w:jc w:val="both"/>
      </w:pPr>
      <w:r w:rsidRPr="00AB4A54">
        <w:t>eelistada avalikus ruumis jäätmete lendumist takistavaid kogumisvahendeid;</w:t>
      </w:r>
    </w:p>
    <w:p w14:paraId="4F37FC51" w14:textId="77777777" w:rsidR="007D7772" w:rsidRPr="00AB4A54" w:rsidRDefault="007D7772" w:rsidP="00121B20">
      <w:pPr>
        <w:numPr>
          <w:ilvl w:val="0"/>
          <w:numId w:val="69"/>
        </w:numPr>
        <w:spacing w:line="240" w:lineRule="auto"/>
        <w:jc w:val="both"/>
      </w:pPr>
      <w:r w:rsidRPr="00AB4A54">
        <w:t>toetada ehitusmaterjalide korduskasutust ja ehitusjäätmete nõuetekohast käitlust;</w:t>
      </w:r>
    </w:p>
    <w:p w14:paraId="31D78C30" w14:textId="77777777" w:rsidR="007D7772" w:rsidRPr="00AB4A54" w:rsidRDefault="007D7772" w:rsidP="00121B20">
      <w:pPr>
        <w:numPr>
          <w:ilvl w:val="0"/>
          <w:numId w:val="69"/>
        </w:numPr>
        <w:spacing w:line="240" w:lineRule="auto"/>
        <w:ind w:left="714" w:hanging="357"/>
        <w:jc w:val="both"/>
      </w:pPr>
      <w:r w:rsidRPr="00AB4A54">
        <w:t>kavandada jäätmejaamade juurde võimalused korduskasutatavate esemete kogumiseks ja ringlusse suunamiseks.</w:t>
      </w:r>
    </w:p>
    <w:p w14:paraId="796D1493" w14:textId="77777777" w:rsidR="003B738A" w:rsidRPr="00786F6C" w:rsidRDefault="003B738A" w:rsidP="00AE4C66">
      <w:pPr>
        <w:pStyle w:val="Loendilik"/>
        <w:numPr>
          <w:ilvl w:val="1"/>
          <w:numId w:val="48"/>
        </w:numPr>
        <w:spacing w:before="240" w:line="240" w:lineRule="auto"/>
        <w:jc w:val="both"/>
        <w:rPr>
          <w:rStyle w:val="Pealkiri1Mrk"/>
          <w:rFonts w:cs="Times New Roman"/>
          <w:caps/>
          <w:sz w:val="24"/>
          <w:szCs w:val="24"/>
        </w:rPr>
      </w:pPr>
      <w:bookmarkStart w:id="19" w:name="_Toc238193542"/>
      <w:r w:rsidRPr="00786F6C">
        <w:rPr>
          <w:rStyle w:val="Pealkiri1Mrk"/>
          <w:rFonts w:cs="Times New Roman"/>
          <w:caps/>
          <w:sz w:val="24"/>
          <w:szCs w:val="24"/>
        </w:rPr>
        <w:t>Viljandi valla kaugküttepiirkondade soojusmajanduse arengukava 2026–2036</w:t>
      </w:r>
      <w:bookmarkEnd w:id="19"/>
    </w:p>
    <w:p w14:paraId="737001F5" w14:textId="6936C39B" w:rsidR="00215DD3" w:rsidRPr="00121B20" w:rsidRDefault="00215DD3" w:rsidP="00AE30DF">
      <w:pPr>
        <w:spacing w:before="240" w:line="240" w:lineRule="auto"/>
        <w:jc w:val="both"/>
      </w:pPr>
      <w:r w:rsidRPr="00121B20">
        <w:t>Arengukava käsitleb Viiratsi, Mustla</w:t>
      </w:r>
      <w:r w:rsidR="00436A35" w:rsidRPr="00121B20">
        <w:t>, Ramsi</w:t>
      </w:r>
      <w:r w:rsidRPr="00121B20">
        <w:t xml:space="preserve"> ja Kolga-Jaani aleviku ning Päri</w:t>
      </w:r>
      <w:r w:rsidR="00436A35" w:rsidRPr="00121B20">
        <w:t xml:space="preserve"> </w:t>
      </w:r>
      <w:r w:rsidRPr="00121B20">
        <w:t>ja Vana-Võidu küla kaugküttesüsteemide olukorda ja arenguvajadusi. Viljandi vallas on kokku kaheksa kaugküttepiirkonda, millest Jämejala ja Peetrimõisa on seotud Viljandi linna kaugküttesüsteemiga.</w:t>
      </w:r>
    </w:p>
    <w:p w14:paraId="1A507045" w14:textId="0A267E13" w:rsidR="00215DD3" w:rsidRPr="00121B20" w:rsidRDefault="00F55EAB" w:rsidP="00121B20">
      <w:pPr>
        <w:spacing w:line="240" w:lineRule="auto"/>
        <w:jc w:val="both"/>
      </w:pPr>
      <w:r w:rsidRPr="00121B20">
        <w:t>Arengukava eesmärkideks on tagada töökindel, energiatõhus ja põhjendatud hinnaga kaugküte;</w:t>
      </w:r>
      <w:r w:rsidR="0013507A" w:rsidRPr="00121B20">
        <w:t xml:space="preserve"> </w:t>
      </w:r>
      <w:r w:rsidRPr="00121B20">
        <w:t>suurendada kohalike taastuvkütuste kasutamist ja vähendada fossiilkütuste osakaalu; vähendada kaugküttevõrkude soojuskadu ja optimeerida tootmisvõimsusi; tagada katlamajade vastavus keskkonnanõuetele ja parandada varustuskindlust; kavandada investeeringuid vastavalt süsteemide tehnilisele seisundile ja tarbimisprognoosile ja säilitada kaugkütte jätkusuutlikkus hoonete energiatõhususe paranemise ja soojustarbimise võimaliku vähenemise tingimustes</w:t>
      </w:r>
      <w:r w:rsidR="0013507A" w:rsidRPr="00121B20">
        <w:t>.</w:t>
      </w:r>
    </w:p>
    <w:p w14:paraId="548B84CD" w14:textId="3F4D392C" w:rsidR="00A8437A" w:rsidRPr="009B611A" w:rsidRDefault="00A8437A" w:rsidP="00121B20">
      <w:pPr>
        <w:spacing w:line="240" w:lineRule="auto"/>
        <w:jc w:val="both"/>
        <w:rPr>
          <w:rFonts w:cs="Times New Roman"/>
          <w:szCs w:val="24"/>
        </w:rPr>
      </w:pPr>
      <w:r w:rsidRPr="009B611A">
        <w:rPr>
          <w:rFonts w:cs="Times New Roman"/>
          <w:szCs w:val="24"/>
        </w:rPr>
        <w:t>Üldplaneeringu koostamisel tuleb</w:t>
      </w:r>
      <w:r w:rsidR="00403130" w:rsidRPr="009B611A">
        <w:rPr>
          <w:rFonts w:cs="Times New Roman"/>
          <w:szCs w:val="24"/>
        </w:rPr>
        <w:t xml:space="preserve"> lähtuda vajadusest</w:t>
      </w:r>
      <w:r w:rsidRPr="009B611A">
        <w:rPr>
          <w:rFonts w:cs="Times New Roman"/>
          <w:szCs w:val="24"/>
        </w:rPr>
        <w:t>:</w:t>
      </w:r>
    </w:p>
    <w:p w14:paraId="232FCBC4" w14:textId="5466808A" w:rsidR="0013507A" w:rsidRPr="009B611A" w:rsidRDefault="00A8437A" w:rsidP="00121B20">
      <w:pPr>
        <w:spacing w:line="240" w:lineRule="auto"/>
        <w:jc w:val="both"/>
        <w:rPr>
          <w:rFonts w:cs="Times New Roman"/>
          <w:szCs w:val="24"/>
        </w:rPr>
      </w:pPr>
      <w:r w:rsidRPr="009B611A">
        <w:rPr>
          <w:rFonts w:cs="Times New Roman"/>
          <w:szCs w:val="24"/>
        </w:rPr>
        <w:t xml:space="preserve">kajastada Viiratsi, Mustla, </w:t>
      </w:r>
      <w:r w:rsidR="0058345D" w:rsidRPr="009B611A">
        <w:rPr>
          <w:rFonts w:cs="Times New Roman"/>
          <w:szCs w:val="24"/>
        </w:rPr>
        <w:t>Ramsi</w:t>
      </w:r>
      <w:r w:rsidR="0058345D">
        <w:rPr>
          <w:rFonts w:cs="Times New Roman"/>
          <w:szCs w:val="24"/>
        </w:rPr>
        <w:t>,</w:t>
      </w:r>
      <w:r w:rsidR="0058345D" w:rsidRPr="009B611A">
        <w:rPr>
          <w:rFonts w:cs="Times New Roman"/>
          <w:szCs w:val="24"/>
        </w:rPr>
        <w:t xml:space="preserve"> </w:t>
      </w:r>
      <w:r w:rsidRPr="009B611A">
        <w:rPr>
          <w:rFonts w:cs="Times New Roman"/>
          <w:szCs w:val="24"/>
        </w:rPr>
        <w:t>Kolga-Jaani, Päri, Vana-Võidu, Jämejala ja Peetrimõisa kaugküttepiirkonnad ning neis paiknevad olulisemad katlamajad ja kaugküttevõrgud; määrata Kolga-Jaani kaugküttepiirkonna piir ning vajaduse korral ajakohastada teiste kaugküttepiirkondade piire; säilitada katlamajade, kaugküttetorustike ja nende laiendamiseks vajalikud maa-alad ning vältida nende toimimist takistavat maakasutust; suunata kaugküttepiirkondades uued suurema soojusvajadusega arendused võimaluse korral olemasoleva võrgu lähedusse ja eelistada nende liitmist kaugküttega; arvestada Mustla ja Päri kaugküttevõrkude rekonstrueerimise ning Päri hakkpuidukatlamaja rajamisega; luua ruumilised eeldused Ramsi võrgu soojuskadude vähendamiseks ning võimaliku rekonstrueerimise elluviimiseks; arvestada Vana-Võidu kaugküttevõrgu rekonstrueerimise, katlamaja uuendamise ja võimaliku väiksema võimsusega biokütusekatla rajamisega;</w:t>
      </w:r>
      <w:r w:rsidR="0033417C" w:rsidRPr="009B611A">
        <w:rPr>
          <w:rFonts w:cs="Times New Roman"/>
          <w:szCs w:val="24"/>
        </w:rPr>
        <w:t xml:space="preserve"> </w:t>
      </w:r>
      <w:r w:rsidRPr="009B611A">
        <w:rPr>
          <w:rFonts w:cs="Times New Roman"/>
          <w:szCs w:val="24"/>
        </w:rPr>
        <w:t>võimaldada Ramsi ja Vana-Võidu katlamajadele suitsugaaside puhastusseadmete paigaldamist;</w:t>
      </w:r>
      <w:r w:rsidR="0033417C" w:rsidRPr="009B611A">
        <w:rPr>
          <w:rFonts w:cs="Times New Roman"/>
          <w:szCs w:val="24"/>
        </w:rPr>
        <w:t xml:space="preserve"> </w:t>
      </w:r>
      <w:r w:rsidRPr="009B611A">
        <w:rPr>
          <w:rFonts w:cs="Times New Roman"/>
          <w:szCs w:val="24"/>
        </w:rPr>
        <w:t>hinnata uute elamu-, ettevõtlus- ja ühiskondlike alade kavandamisel nende mõju kaugküttesüsteemi koormusele ja majanduslikule jätkusuutlikkusele;</w:t>
      </w:r>
      <w:r w:rsidR="0033417C" w:rsidRPr="009B611A">
        <w:rPr>
          <w:rFonts w:cs="Times New Roman"/>
          <w:szCs w:val="24"/>
        </w:rPr>
        <w:t xml:space="preserve"> </w:t>
      </w:r>
      <w:r w:rsidRPr="009B611A">
        <w:rPr>
          <w:rFonts w:cs="Times New Roman"/>
          <w:szCs w:val="24"/>
        </w:rPr>
        <w:t xml:space="preserve">võimaldada kohalike </w:t>
      </w:r>
      <w:r w:rsidRPr="009B611A">
        <w:rPr>
          <w:rFonts w:cs="Times New Roman"/>
          <w:szCs w:val="24"/>
        </w:rPr>
        <w:lastRenderedPageBreak/>
        <w:t>taastuvenergia-, koostootmis- ja energiasalvestuslahenduste kasutamist, kui need sobivad olemasoleva kaugküttesüsteemiga.</w:t>
      </w:r>
    </w:p>
    <w:p w14:paraId="6C6665D8" w14:textId="2F5E003D" w:rsidR="00AB7574" w:rsidRPr="00786F6C" w:rsidRDefault="00AB7574" w:rsidP="00AE4C66">
      <w:pPr>
        <w:pStyle w:val="Loendilik"/>
        <w:numPr>
          <w:ilvl w:val="1"/>
          <w:numId w:val="48"/>
        </w:numPr>
        <w:spacing w:before="240" w:line="240" w:lineRule="auto"/>
        <w:jc w:val="both"/>
        <w:rPr>
          <w:rStyle w:val="Pealkiri1Mrk"/>
          <w:rFonts w:cs="Times New Roman"/>
          <w:caps/>
          <w:sz w:val="24"/>
          <w:szCs w:val="24"/>
        </w:rPr>
      </w:pPr>
      <w:hyperlink r:id="rId12" w:history="1">
        <w:bookmarkStart w:id="20" w:name="_Toc238193543"/>
        <w:r w:rsidRPr="00786F6C">
          <w:rPr>
            <w:rStyle w:val="Pealkiri1Mrk"/>
            <w:rFonts w:cs="Times New Roman"/>
            <w:caps/>
            <w:sz w:val="24"/>
            <w:szCs w:val="24"/>
          </w:rPr>
          <w:t>Viljandi valla kogukonna heaolu arengukava 2025-2030</w:t>
        </w:r>
        <w:bookmarkEnd w:id="20"/>
      </w:hyperlink>
    </w:p>
    <w:p w14:paraId="12E430E1" w14:textId="7F12BB18" w:rsidR="00403130" w:rsidRPr="009B611A" w:rsidRDefault="00E6744A" w:rsidP="00AE30DF">
      <w:pPr>
        <w:spacing w:before="240" w:line="240" w:lineRule="auto"/>
        <w:jc w:val="both"/>
        <w:rPr>
          <w:rFonts w:cs="Times New Roman"/>
        </w:rPr>
      </w:pPr>
      <w:r w:rsidRPr="6E19D031">
        <w:rPr>
          <w:rFonts w:cs="Times New Roman"/>
        </w:rPr>
        <w:t xml:space="preserve">Viljandi valla kogukonna heaolu arengukava 2025–2030 suunab hariduse, noorsootöö, sotsiaalhoolekande, tervise, kultuuri, kogukondade, kriisivalmiduse, kommunikatsiooni ja avaliku ruumi arendamist. Kava lähtub valla </w:t>
      </w:r>
      <w:r w:rsidR="00B74E95" w:rsidRPr="6E19D031">
        <w:rPr>
          <w:rFonts w:cs="Times New Roman"/>
        </w:rPr>
        <w:t>visioonist „Viljandi</w:t>
      </w:r>
      <w:r w:rsidRPr="6E19D031">
        <w:rPr>
          <w:rFonts w:cs="Times New Roman"/>
        </w:rPr>
        <w:t xml:space="preserve"> vald – kestva heaoluga kodu“ ning väärtustest: puhas loodus, areng ja kestmine, uuemeelsus, koostöö ja sidusus. Heaolu kujundamisel rõhutatakse kohaliku omavalitsuse, kogukondade ja elanike koostööd, ennetustööd, kaasamist ning loodushoidlikku arengut.</w:t>
      </w:r>
    </w:p>
    <w:p w14:paraId="7598EC75" w14:textId="4723C5D7" w:rsidR="00C929EE" w:rsidRPr="009B611A" w:rsidRDefault="00C929EE" w:rsidP="00121B20">
      <w:pPr>
        <w:spacing w:line="240" w:lineRule="auto"/>
        <w:jc w:val="both"/>
        <w:rPr>
          <w:rFonts w:cs="Times New Roman"/>
          <w:szCs w:val="24"/>
        </w:rPr>
      </w:pPr>
      <w:r w:rsidRPr="009B611A">
        <w:rPr>
          <w:rFonts w:cs="Times New Roman"/>
          <w:szCs w:val="24"/>
        </w:rPr>
        <w:t>Arengukava eesmärkideks on kujundada ühtne, kvaliteetne ja kogukonna arengut toetav haridusruum; suurendada noorte osalust ja seotust kodukohaga; tagada elanike elukaareülene heaolu ja abivajajate toimetulek; parandada tervise-, liikumis- ja sportimisvõimaluste kättesaadavust; tugevdada kogukondade elujõulisust, koostöövõimet ja kriisivalmidust; arendada kogukonnamaju piirkondliku identiteedi ja kultuurielu keskustena; parandada vallavalitsuse ja kogukondade vahelist kommunikatsiooni ning kaasamist; kujundada avalikku ruumi koostöös kogukondadega.</w:t>
      </w:r>
    </w:p>
    <w:p w14:paraId="44E7C98D" w14:textId="4FBE91BE" w:rsidR="00C929EE" w:rsidRPr="009B611A" w:rsidRDefault="00C929EE" w:rsidP="00121B20">
      <w:pPr>
        <w:spacing w:line="240" w:lineRule="auto"/>
        <w:jc w:val="both"/>
        <w:rPr>
          <w:rFonts w:cs="Times New Roman"/>
          <w:szCs w:val="24"/>
        </w:rPr>
      </w:pPr>
      <w:r w:rsidRPr="009B611A">
        <w:rPr>
          <w:rFonts w:cs="Times New Roman"/>
          <w:szCs w:val="24"/>
        </w:rPr>
        <w:t>Üldplaneeringu koostamisel tuleb lähtuda vajadusest: luua ruumilised eeldused haridus-, noorsootöö-, sotsiaal-, tervise- ja kultuuriteenuste kättesaadavuseks ning arvestada haridusvõrgu võimalike muudatustega; säilitada ja arendada kogukonnamaju piirkondlike teenus-, kultuuri- ja kriisivalmiduse keskustena; kavandada eri vanuserühmadele ligipääsetavad spordi-, mängu-, liikumis-, puhke- ja ujumiskohad; parandada avalike teenuste ja rajatiste ligipääsetavust, sealhulgas ühistranspordiga, jalgsi ja jalgrattaga; määrata avaliku ruumi ja rohealade arendamise põhimõtted, lähtudes turvalisusest, universaalsest disainist ning kogukondade vajadustest; arvestada bussipeatuste ajakohastamise ning piirkondlike infotahvlite ja muu kogukonnataristu rajamise võimalusega; toetada külakeskuste ja kogukondade identiteeti ning kohaliku kultuuripärandi säilimist; kavandada avaliku ruumi, puhkealade ja teenuskeskuste arendamine kogukondi varakult kaasates; arvestada kogukondade kriisivalmidusega ning luua vajaduse korral ruumilised eeldused kerksuskeskuste toimimiseks.</w:t>
      </w:r>
    </w:p>
    <w:p w14:paraId="29D4CEA9" w14:textId="78ABC6B5" w:rsidR="009C5550" w:rsidRPr="00320923" w:rsidRDefault="00B74E95" w:rsidP="00AE4C66">
      <w:pPr>
        <w:pStyle w:val="Loendilik"/>
        <w:numPr>
          <w:ilvl w:val="1"/>
          <w:numId w:val="48"/>
        </w:numPr>
        <w:spacing w:before="240" w:line="240" w:lineRule="auto"/>
        <w:jc w:val="both"/>
        <w:rPr>
          <w:rStyle w:val="Pealkiri1Mrk"/>
          <w:rFonts w:cs="Times New Roman"/>
          <w:caps/>
          <w:sz w:val="24"/>
          <w:szCs w:val="24"/>
        </w:rPr>
      </w:pPr>
      <w:bookmarkStart w:id="21" w:name="_Toc238193544"/>
      <w:r w:rsidRPr="00320923">
        <w:rPr>
          <w:rStyle w:val="Pealkiri1Mrk"/>
          <w:rFonts w:cs="Times New Roman"/>
          <w:caps/>
          <w:sz w:val="24"/>
          <w:szCs w:val="24"/>
        </w:rPr>
        <w:t>Viljandi vallas</w:t>
      </w:r>
      <w:r w:rsidR="00F76D2A" w:rsidRPr="00320923">
        <w:rPr>
          <w:rStyle w:val="Pealkiri1Mrk"/>
          <w:rFonts w:cs="Times New Roman"/>
          <w:caps/>
          <w:sz w:val="24"/>
          <w:szCs w:val="24"/>
        </w:rPr>
        <w:t xml:space="preserve"> kehtivad üldplaneeringud</w:t>
      </w:r>
      <w:bookmarkEnd w:id="21"/>
    </w:p>
    <w:p w14:paraId="76529185" w14:textId="62335CFA" w:rsidR="00AB0D27" w:rsidRPr="009B611A" w:rsidRDefault="00AB0D27" w:rsidP="00AE30DF">
      <w:pPr>
        <w:spacing w:before="240" w:line="240" w:lineRule="auto"/>
        <w:jc w:val="both"/>
        <w:rPr>
          <w:rFonts w:cs="Times New Roman"/>
          <w:szCs w:val="24"/>
        </w:rPr>
      </w:pPr>
      <w:r w:rsidRPr="009B611A">
        <w:rPr>
          <w:rFonts w:cs="Times New Roman"/>
          <w:szCs w:val="24"/>
        </w:rPr>
        <w:t>Viljandi valla territooriumil kehti</w:t>
      </w:r>
      <w:r w:rsidR="002A3C00" w:rsidRPr="009B611A">
        <w:rPr>
          <w:rFonts w:cs="Times New Roman"/>
          <w:szCs w:val="24"/>
        </w:rPr>
        <w:t>b 5</w:t>
      </w:r>
      <w:r w:rsidRPr="009B611A">
        <w:rPr>
          <w:rFonts w:cs="Times New Roman"/>
          <w:szCs w:val="24"/>
        </w:rPr>
        <w:t xml:space="preserve"> üldplaneeringu</w:t>
      </w:r>
      <w:r w:rsidR="002A3C00" w:rsidRPr="009B611A">
        <w:rPr>
          <w:rFonts w:cs="Times New Roman"/>
          <w:szCs w:val="24"/>
        </w:rPr>
        <w:t>t:</w:t>
      </w:r>
    </w:p>
    <w:p w14:paraId="365C9775" w14:textId="77777777" w:rsidR="00C1712F" w:rsidRDefault="008032AC" w:rsidP="00121B20">
      <w:pPr>
        <w:pStyle w:val="Loendilik"/>
        <w:numPr>
          <w:ilvl w:val="0"/>
          <w:numId w:val="21"/>
        </w:numPr>
        <w:spacing w:line="240" w:lineRule="auto"/>
        <w:jc w:val="both"/>
        <w:rPr>
          <w:rFonts w:cs="Times New Roman"/>
          <w:szCs w:val="24"/>
        </w:rPr>
      </w:pPr>
      <w:r w:rsidRPr="008032AC">
        <w:rPr>
          <w:rFonts w:cs="Times New Roman"/>
          <w:szCs w:val="24"/>
        </w:rPr>
        <w:t xml:space="preserve">Viiratsi Vallavolikogu 30.03.2007 määrusega nr 5 „Üldplaneeringu kehtestamine“ kehtestatud Viiratsi valla üldplaneering </w:t>
      </w:r>
    </w:p>
    <w:p w14:paraId="03E48556" w14:textId="77777777" w:rsidR="00613F4F" w:rsidRDefault="00EA61A1" w:rsidP="00121B20">
      <w:pPr>
        <w:pStyle w:val="Loendilik"/>
        <w:numPr>
          <w:ilvl w:val="0"/>
          <w:numId w:val="21"/>
        </w:numPr>
        <w:spacing w:line="240" w:lineRule="auto"/>
        <w:jc w:val="both"/>
        <w:rPr>
          <w:rFonts w:cs="Times New Roman"/>
          <w:szCs w:val="24"/>
        </w:rPr>
      </w:pPr>
      <w:r>
        <w:t>Tarvastu</w:t>
      </w:r>
      <w:r w:rsidRPr="005A3B79">
        <w:t xml:space="preserve"> Vallavolikogu</w:t>
      </w:r>
      <w:r>
        <w:t xml:space="preserve"> 06</w:t>
      </w:r>
      <w:r w:rsidRPr="005A3B79">
        <w:t>.0</w:t>
      </w:r>
      <w:r>
        <w:t>2</w:t>
      </w:r>
      <w:r w:rsidRPr="005A3B79">
        <w:t>.200</w:t>
      </w:r>
      <w:r>
        <w:t xml:space="preserve">8 </w:t>
      </w:r>
      <w:r w:rsidRPr="001D13F5">
        <w:t>määrusega nr 1</w:t>
      </w:r>
      <w:r>
        <w:t xml:space="preserve">0 </w:t>
      </w:r>
      <w:r w:rsidRPr="00326BF9">
        <w:t xml:space="preserve">„Tarvastu valla </w:t>
      </w:r>
      <w:r w:rsidRPr="00183090">
        <w:t>üldplaneeringu kehtestamine</w:t>
      </w:r>
      <w:r w:rsidRPr="00326BF9">
        <w:t>“ kehtestatud</w:t>
      </w:r>
      <w:r>
        <w:t xml:space="preserve"> Tarvastu</w:t>
      </w:r>
      <w:r w:rsidRPr="005A3B79">
        <w:t xml:space="preserve"> valla üldplaneering</w:t>
      </w:r>
      <w:r w:rsidRPr="00CB67C5">
        <w:rPr>
          <w:rFonts w:cs="Times New Roman"/>
          <w:szCs w:val="24"/>
        </w:rPr>
        <w:t xml:space="preserve"> </w:t>
      </w:r>
    </w:p>
    <w:p w14:paraId="18AFB886" w14:textId="7350F56E" w:rsidR="00F97774" w:rsidRDefault="00CB67C5" w:rsidP="00121B20">
      <w:pPr>
        <w:pStyle w:val="Loendilik"/>
        <w:numPr>
          <w:ilvl w:val="0"/>
          <w:numId w:val="21"/>
        </w:numPr>
        <w:spacing w:line="240" w:lineRule="auto"/>
        <w:jc w:val="both"/>
        <w:rPr>
          <w:rFonts w:cs="Times New Roman"/>
          <w:szCs w:val="24"/>
        </w:rPr>
      </w:pPr>
      <w:r w:rsidRPr="00CB67C5">
        <w:rPr>
          <w:rFonts w:cs="Times New Roman"/>
          <w:szCs w:val="24"/>
        </w:rPr>
        <w:t xml:space="preserve">Saarepeedi Vallavolikogu 11.12.2008 määrusega nr 65 „Saarepeedi valla üldplaneeringu kehtestamine“ kehtestatud Saarepeedi valla üldplaneering </w:t>
      </w:r>
    </w:p>
    <w:p w14:paraId="59FB2D6C" w14:textId="77777777" w:rsidR="00E62550" w:rsidRDefault="009A7BC7" w:rsidP="00121B20">
      <w:pPr>
        <w:pStyle w:val="Loendilik"/>
        <w:numPr>
          <w:ilvl w:val="0"/>
          <w:numId w:val="21"/>
        </w:numPr>
        <w:spacing w:line="240" w:lineRule="auto"/>
        <w:jc w:val="both"/>
        <w:rPr>
          <w:rFonts w:cs="Times New Roman"/>
          <w:szCs w:val="24"/>
        </w:rPr>
      </w:pPr>
      <w:r w:rsidRPr="009A7BC7">
        <w:rPr>
          <w:rFonts w:cs="Times New Roman"/>
          <w:szCs w:val="24"/>
        </w:rPr>
        <w:t xml:space="preserve">Pärsti Vallavolikogu 19.04.2006 määrusega nr 13 „Üldplaneeringu kehtestamine“ kehtestatud Pärsti valla üldplaneering </w:t>
      </w:r>
    </w:p>
    <w:p w14:paraId="76969FEF" w14:textId="20DDAAEF" w:rsidR="00040162" w:rsidRDefault="00E62550" w:rsidP="00121B20">
      <w:pPr>
        <w:pStyle w:val="Loendilik"/>
        <w:numPr>
          <w:ilvl w:val="0"/>
          <w:numId w:val="21"/>
        </w:numPr>
        <w:spacing w:line="240" w:lineRule="auto"/>
        <w:jc w:val="both"/>
        <w:rPr>
          <w:rFonts w:cs="Times New Roman"/>
          <w:szCs w:val="24"/>
        </w:rPr>
      </w:pPr>
      <w:r w:rsidRPr="00E62550">
        <w:rPr>
          <w:rFonts w:cs="Times New Roman"/>
          <w:szCs w:val="24"/>
        </w:rPr>
        <w:t>Kolga-Jaani Vallavolikogu 18.02.1999 määrusega nr 8 „Kolga</w:t>
      </w:r>
      <w:r w:rsidR="00040162">
        <w:rPr>
          <w:rFonts w:cs="Times New Roman"/>
          <w:szCs w:val="24"/>
        </w:rPr>
        <w:t>-</w:t>
      </w:r>
      <w:r w:rsidRPr="00E62550">
        <w:rPr>
          <w:rFonts w:cs="Times New Roman"/>
          <w:szCs w:val="24"/>
        </w:rPr>
        <w:t>Jaani valla üldplaneeringu kehtestamine“ kehtestat</w:t>
      </w:r>
      <w:r w:rsidR="00040162">
        <w:rPr>
          <w:rFonts w:cs="Times New Roman"/>
          <w:szCs w:val="24"/>
        </w:rPr>
        <w:t>ud</w:t>
      </w:r>
      <w:r w:rsidRPr="00E62550">
        <w:rPr>
          <w:rFonts w:cs="Times New Roman"/>
          <w:szCs w:val="24"/>
        </w:rPr>
        <w:t xml:space="preserve"> Kolga-Jaani valla üldplaneering </w:t>
      </w:r>
    </w:p>
    <w:p w14:paraId="2DF18EC6" w14:textId="377188CE" w:rsidR="00412D7C" w:rsidRPr="00976AD6" w:rsidRDefault="00412D7C" w:rsidP="00121B20">
      <w:pPr>
        <w:pStyle w:val="Loendilik"/>
        <w:numPr>
          <w:ilvl w:val="0"/>
          <w:numId w:val="21"/>
        </w:numPr>
        <w:spacing w:before="120" w:after="120" w:line="240" w:lineRule="auto"/>
        <w:jc w:val="both"/>
        <w:rPr>
          <w:rFonts w:ascii="Segoe UI Emoji" w:hAnsi="Segoe UI Emoji"/>
          <w:sz w:val="20"/>
          <w:szCs w:val="20"/>
        </w:rPr>
      </w:pPr>
      <w:r w:rsidRPr="00976AD6">
        <w:rPr>
          <w:rFonts w:cs="Times New Roman"/>
          <w:szCs w:val="24"/>
        </w:rPr>
        <w:t xml:space="preserve">Kolga-Jaani Vallavolikogu </w:t>
      </w:r>
      <w:r w:rsidR="00D15C2A" w:rsidRPr="00976AD6">
        <w:rPr>
          <w:rFonts w:cs="Times New Roman"/>
          <w:szCs w:val="24"/>
        </w:rPr>
        <w:t xml:space="preserve">17.02.2004 </w:t>
      </w:r>
      <w:r w:rsidR="00976AD6">
        <w:rPr>
          <w:rFonts w:cs="Times New Roman"/>
          <w:szCs w:val="24"/>
        </w:rPr>
        <w:t>määrusega</w:t>
      </w:r>
      <w:r w:rsidR="00D15C2A" w:rsidRPr="00976AD6">
        <w:rPr>
          <w:rFonts w:cs="Times New Roman"/>
          <w:szCs w:val="24"/>
        </w:rPr>
        <w:t xml:space="preserve"> nr 32 kehtestatud </w:t>
      </w:r>
      <w:r w:rsidRPr="00976AD6">
        <w:rPr>
          <w:rFonts w:cs="Times New Roman"/>
          <w:szCs w:val="24"/>
        </w:rPr>
        <w:t>Võrtsjärve piirkonna üldplaneering</w:t>
      </w:r>
      <w:r w:rsidRPr="005B0BE1">
        <w:rPr>
          <w:rFonts w:ascii="Segoe UI Emoji" w:hAnsi="Segoe UI Emoji"/>
          <w:sz w:val="20"/>
          <w:szCs w:val="20"/>
        </w:rPr>
        <w:t>.</w:t>
      </w:r>
    </w:p>
    <w:p w14:paraId="17E73246" w14:textId="7A10EE65" w:rsidR="00F76D2A" w:rsidRPr="009B611A" w:rsidRDefault="00DB6C8D" w:rsidP="00121B20">
      <w:pPr>
        <w:spacing w:line="240" w:lineRule="auto"/>
        <w:jc w:val="both"/>
        <w:rPr>
          <w:rFonts w:cs="Times New Roman"/>
          <w:szCs w:val="24"/>
        </w:rPr>
      </w:pPr>
      <w:r w:rsidRPr="00AB4A54">
        <w:rPr>
          <w:rFonts w:cs="Times New Roman"/>
          <w:szCs w:val="24"/>
        </w:rPr>
        <w:t>Uue üldplaneeringu koostamisel</w:t>
      </w:r>
      <w:r w:rsidR="00F243E5" w:rsidRPr="00AB4A54">
        <w:rPr>
          <w:rFonts w:cs="Times New Roman"/>
          <w:szCs w:val="24"/>
        </w:rPr>
        <w:t xml:space="preserve"> lähtuda</w:t>
      </w:r>
      <w:r w:rsidRPr="00AB4A54">
        <w:rPr>
          <w:rFonts w:cs="Times New Roman"/>
          <w:szCs w:val="24"/>
        </w:rPr>
        <w:t xml:space="preserve"> kehtivate üldplaneeringute maakasutus</w:t>
      </w:r>
      <w:r w:rsidR="00F243E5" w:rsidRPr="00AB4A54">
        <w:rPr>
          <w:rFonts w:cs="Times New Roman"/>
          <w:szCs w:val="24"/>
        </w:rPr>
        <w:t>est</w:t>
      </w:r>
      <w:r w:rsidRPr="00AB4A54">
        <w:rPr>
          <w:rFonts w:cs="Times New Roman"/>
          <w:szCs w:val="24"/>
        </w:rPr>
        <w:t xml:space="preserve"> ja ehitustingimus</w:t>
      </w:r>
      <w:r w:rsidR="00F243E5" w:rsidRPr="00AB4A54">
        <w:rPr>
          <w:rFonts w:cs="Times New Roman"/>
          <w:szCs w:val="24"/>
        </w:rPr>
        <w:t>test</w:t>
      </w:r>
      <w:r w:rsidRPr="00AB4A54">
        <w:rPr>
          <w:rFonts w:cs="Times New Roman"/>
          <w:szCs w:val="24"/>
        </w:rPr>
        <w:t xml:space="preserve">, et tagada arengute järjepidevus. Samal ajal tuleb kriitiliselt analüüsida ja </w:t>
      </w:r>
      <w:r w:rsidRPr="00AB4A54">
        <w:rPr>
          <w:rFonts w:cs="Times New Roman"/>
          <w:szCs w:val="24"/>
        </w:rPr>
        <w:lastRenderedPageBreak/>
        <w:t>hinnata, mida väärtuslikku ja asjakohast saab kehtiva</w:t>
      </w:r>
      <w:r w:rsidR="00F243E5" w:rsidRPr="00AB4A54">
        <w:rPr>
          <w:rFonts w:cs="Times New Roman"/>
          <w:szCs w:val="24"/>
        </w:rPr>
        <w:t>te</w:t>
      </w:r>
      <w:r w:rsidRPr="00AB4A54">
        <w:rPr>
          <w:rFonts w:cs="Times New Roman"/>
          <w:szCs w:val="24"/>
        </w:rPr>
        <w:t xml:space="preserve">st üldplaneeringust üle võtta ning mida tuleb muuta, lähtudes uutest planeeringutest, muutunud seadustest jt </w:t>
      </w:r>
      <w:r w:rsidR="00533988" w:rsidRPr="00AB4A54">
        <w:rPr>
          <w:rFonts w:cs="Times New Roman"/>
          <w:szCs w:val="24"/>
        </w:rPr>
        <w:t xml:space="preserve">arengulistest </w:t>
      </w:r>
      <w:r w:rsidRPr="00AB4A54">
        <w:rPr>
          <w:rFonts w:cs="Times New Roman"/>
          <w:szCs w:val="24"/>
        </w:rPr>
        <w:t>dokumentidest, praeguseks välja kujunenud olukorrast ning tänastest arenguvajadustest.</w:t>
      </w:r>
    </w:p>
    <w:p w14:paraId="4B4B754F" w14:textId="6ABE5272" w:rsidR="00A83422" w:rsidRDefault="00B0748D" w:rsidP="00AE30DF">
      <w:pPr>
        <w:spacing w:after="0" w:line="240" w:lineRule="auto"/>
        <w:jc w:val="both"/>
        <w:rPr>
          <w:rFonts w:cs="Times New Roman"/>
          <w:szCs w:val="24"/>
        </w:rPr>
      </w:pPr>
      <w:r w:rsidRPr="009B611A">
        <w:rPr>
          <w:rFonts w:cs="Times New Roman"/>
          <w:szCs w:val="24"/>
        </w:rPr>
        <w:t>Üldplaneeringu koostamisel lähtutakse valla- ja sektor arengukavades seatud strateegilistest eesmärkidest ning luuakse ette nähtud tegevustele ruumiline väljund.</w:t>
      </w:r>
    </w:p>
    <w:p w14:paraId="6A77B27D" w14:textId="77777777" w:rsidR="00AE4C66" w:rsidRPr="009B611A" w:rsidRDefault="00AE4C66" w:rsidP="00AE30DF">
      <w:pPr>
        <w:spacing w:after="0" w:line="240" w:lineRule="auto"/>
        <w:jc w:val="both"/>
        <w:rPr>
          <w:rFonts w:cs="Times New Roman"/>
          <w:szCs w:val="24"/>
        </w:rPr>
      </w:pPr>
    </w:p>
    <w:p w14:paraId="2A492C79" w14:textId="4A1A2014" w:rsidR="00017EAD" w:rsidRDefault="00017EAD" w:rsidP="00AE30DF">
      <w:pPr>
        <w:pStyle w:val="Pealkiri1"/>
        <w:numPr>
          <w:ilvl w:val="0"/>
          <w:numId w:val="48"/>
        </w:numPr>
        <w:spacing w:before="0" w:after="0" w:line="240" w:lineRule="auto"/>
        <w:jc w:val="both"/>
        <w:rPr>
          <w:rFonts w:cs="Times New Roman"/>
          <w:sz w:val="24"/>
          <w:szCs w:val="24"/>
        </w:rPr>
      </w:pPr>
      <w:bookmarkStart w:id="22" w:name="_Toc238193545"/>
      <w:r w:rsidRPr="009B611A">
        <w:rPr>
          <w:rFonts w:cs="Times New Roman"/>
          <w:sz w:val="24"/>
          <w:szCs w:val="24"/>
        </w:rPr>
        <w:t>TEGEVUS- JA AJAKAVA</w:t>
      </w:r>
      <w:bookmarkEnd w:id="22"/>
    </w:p>
    <w:p w14:paraId="1B648A28" w14:textId="77777777" w:rsidR="00AE4C66" w:rsidRPr="00AE4C66" w:rsidRDefault="00AE4C66" w:rsidP="00AE30DF">
      <w:pPr>
        <w:spacing w:after="0"/>
      </w:pPr>
    </w:p>
    <w:tbl>
      <w:tblPr>
        <w:tblStyle w:val="Kontuurtabel"/>
        <w:tblW w:w="0" w:type="auto"/>
        <w:tblLook w:val="04A0" w:firstRow="1" w:lastRow="0" w:firstColumn="1" w:lastColumn="0" w:noHBand="0" w:noVBand="1"/>
      </w:tblPr>
      <w:tblGrid>
        <w:gridCol w:w="2547"/>
        <w:gridCol w:w="1372"/>
        <w:gridCol w:w="1765"/>
        <w:gridCol w:w="1765"/>
        <w:gridCol w:w="1613"/>
      </w:tblGrid>
      <w:tr w:rsidR="00C140F3" w:rsidRPr="009B611A" w14:paraId="4635D3E2" w14:textId="1F240811" w:rsidTr="4F6A3D35">
        <w:tc>
          <w:tcPr>
            <w:tcW w:w="2547" w:type="dxa"/>
          </w:tcPr>
          <w:p w14:paraId="5A5D0597" w14:textId="72A086AF" w:rsidR="00C140F3" w:rsidRPr="009B611A" w:rsidRDefault="00C140F3" w:rsidP="00121B20">
            <w:pPr>
              <w:jc w:val="both"/>
              <w:rPr>
                <w:rFonts w:cs="Times New Roman"/>
                <w:szCs w:val="24"/>
              </w:rPr>
            </w:pPr>
            <w:r w:rsidRPr="009B611A">
              <w:rPr>
                <w:rFonts w:cs="Times New Roman"/>
                <w:szCs w:val="24"/>
              </w:rPr>
              <w:t>PEAMISED ETAPID</w:t>
            </w:r>
          </w:p>
        </w:tc>
        <w:tc>
          <w:tcPr>
            <w:tcW w:w="1372" w:type="dxa"/>
          </w:tcPr>
          <w:p w14:paraId="3DAC56B6" w14:textId="4718BA19" w:rsidR="00C140F3" w:rsidRPr="009B611A" w:rsidRDefault="00C140F3" w:rsidP="00121B20">
            <w:pPr>
              <w:jc w:val="both"/>
              <w:rPr>
                <w:rFonts w:cs="Times New Roman"/>
                <w:szCs w:val="24"/>
              </w:rPr>
            </w:pPr>
            <w:r w:rsidRPr="009B611A">
              <w:rPr>
                <w:rFonts w:cs="Times New Roman"/>
                <w:szCs w:val="24"/>
              </w:rPr>
              <w:t>2026</w:t>
            </w:r>
          </w:p>
        </w:tc>
        <w:tc>
          <w:tcPr>
            <w:tcW w:w="1765" w:type="dxa"/>
          </w:tcPr>
          <w:p w14:paraId="17874A54" w14:textId="264999E6" w:rsidR="00C140F3" w:rsidRPr="009B611A" w:rsidRDefault="00C140F3" w:rsidP="00121B20">
            <w:pPr>
              <w:jc w:val="both"/>
              <w:rPr>
                <w:rFonts w:cs="Times New Roman"/>
                <w:szCs w:val="24"/>
              </w:rPr>
            </w:pPr>
            <w:r w:rsidRPr="009B611A">
              <w:rPr>
                <w:rFonts w:cs="Times New Roman"/>
                <w:szCs w:val="24"/>
              </w:rPr>
              <w:t>2027</w:t>
            </w:r>
          </w:p>
        </w:tc>
        <w:tc>
          <w:tcPr>
            <w:tcW w:w="1765" w:type="dxa"/>
          </w:tcPr>
          <w:p w14:paraId="3C3B338F" w14:textId="2B7AB4CA" w:rsidR="00C140F3" w:rsidRPr="009B611A" w:rsidRDefault="00C140F3" w:rsidP="00121B20">
            <w:pPr>
              <w:jc w:val="both"/>
              <w:rPr>
                <w:rFonts w:cs="Times New Roman"/>
                <w:szCs w:val="24"/>
              </w:rPr>
            </w:pPr>
            <w:r w:rsidRPr="009B611A">
              <w:rPr>
                <w:rFonts w:cs="Times New Roman"/>
                <w:szCs w:val="24"/>
              </w:rPr>
              <w:t>2028</w:t>
            </w:r>
          </w:p>
        </w:tc>
        <w:tc>
          <w:tcPr>
            <w:tcW w:w="1613" w:type="dxa"/>
          </w:tcPr>
          <w:p w14:paraId="4456415A" w14:textId="61482813" w:rsidR="00C140F3" w:rsidRPr="009B611A" w:rsidRDefault="00C140F3" w:rsidP="00121B20">
            <w:pPr>
              <w:jc w:val="both"/>
              <w:rPr>
                <w:rFonts w:cs="Times New Roman"/>
                <w:szCs w:val="24"/>
              </w:rPr>
            </w:pPr>
            <w:r w:rsidRPr="009B611A">
              <w:rPr>
                <w:rFonts w:cs="Times New Roman"/>
                <w:szCs w:val="24"/>
              </w:rPr>
              <w:t>2029</w:t>
            </w:r>
          </w:p>
        </w:tc>
      </w:tr>
      <w:tr w:rsidR="00C140F3" w:rsidRPr="009B611A" w14:paraId="737E83A6" w14:textId="68BAEF69" w:rsidTr="4F6A3D35">
        <w:tc>
          <w:tcPr>
            <w:tcW w:w="2547" w:type="dxa"/>
          </w:tcPr>
          <w:p w14:paraId="1A0E6443" w14:textId="629A5B0A" w:rsidR="00C140F3" w:rsidRPr="009B611A" w:rsidRDefault="00C140F3" w:rsidP="00121B20">
            <w:pPr>
              <w:jc w:val="both"/>
              <w:rPr>
                <w:rFonts w:cs="Times New Roman"/>
                <w:szCs w:val="24"/>
              </w:rPr>
            </w:pPr>
            <w:r w:rsidRPr="009B611A">
              <w:rPr>
                <w:rFonts w:cs="Times New Roman"/>
                <w:szCs w:val="24"/>
              </w:rPr>
              <w:t xml:space="preserve">ÜP lähteseisukohtade ja KSH programmi koostamine </w:t>
            </w:r>
          </w:p>
        </w:tc>
        <w:tc>
          <w:tcPr>
            <w:tcW w:w="1372" w:type="dxa"/>
          </w:tcPr>
          <w:p w14:paraId="35292C0B" w14:textId="48A7E233" w:rsidR="00C140F3" w:rsidRPr="009B611A" w:rsidRDefault="00C140F3" w:rsidP="00121B20">
            <w:pPr>
              <w:jc w:val="both"/>
              <w:rPr>
                <w:rFonts w:cs="Times New Roman"/>
                <w:szCs w:val="24"/>
              </w:rPr>
            </w:pPr>
            <w:r w:rsidRPr="009B611A">
              <w:rPr>
                <w:rFonts w:cs="Times New Roman"/>
                <w:szCs w:val="24"/>
              </w:rPr>
              <w:t>x</w:t>
            </w:r>
          </w:p>
        </w:tc>
        <w:tc>
          <w:tcPr>
            <w:tcW w:w="1765" w:type="dxa"/>
          </w:tcPr>
          <w:p w14:paraId="078B6356" w14:textId="77777777" w:rsidR="00C140F3" w:rsidRPr="009B611A" w:rsidRDefault="00C140F3" w:rsidP="00121B20">
            <w:pPr>
              <w:jc w:val="both"/>
              <w:rPr>
                <w:rFonts w:cs="Times New Roman"/>
                <w:szCs w:val="24"/>
              </w:rPr>
            </w:pPr>
          </w:p>
        </w:tc>
        <w:tc>
          <w:tcPr>
            <w:tcW w:w="1765" w:type="dxa"/>
          </w:tcPr>
          <w:p w14:paraId="096E9CB5" w14:textId="77777777" w:rsidR="00C140F3" w:rsidRPr="009B611A" w:rsidRDefault="00C140F3" w:rsidP="00121B20">
            <w:pPr>
              <w:jc w:val="both"/>
              <w:rPr>
                <w:rFonts w:cs="Times New Roman"/>
                <w:szCs w:val="24"/>
              </w:rPr>
            </w:pPr>
          </w:p>
        </w:tc>
        <w:tc>
          <w:tcPr>
            <w:tcW w:w="1613" w:type="dxa"/>
          </w:tcPr>
          <w:p w14:paraId="667F6E9A" w14:textId="77777777" w:rsidR="00C140F3" w:rsidRPr="009B611A" w:rsidRDefault="00C140F3" w:rsidP="00121B20">
            <w:pPr>
              <w:jc w:val="both"/>
              <w:rPr>
                <w:rFonts w:cs="Times New Roman"/>
                <w:szCs w:val="24"/>
              </w:rPr>
            </w:pPr>
          </w:p>
        </w:tc>
      </w:tr>
      <w:tr w:rsidR="00C140F3" w:rsidRPr="009B611A" w14:paraId="56DECE4F" w14:textId="2FBEA7BB" w:rsidTr="4F6A3D35">
        <w:tc>
          <w:tcPr>
            <w:tcW w:w="2547" w:type="dxa"/>
          </w:tcPr>
          <w:p w14:paraId="578D6479" w14:textId="23101F1D" w:rsidR="00C140F3" w:rsidRPr="009B611A" w:rsidRDefault="00C140F3" w:rsidP="00121B20">
            <w:pPr>
              <w:jc w:val="both"/>
              <w:rPr>
                <w:rFonts w:cs="Times New Roman"/>
                <w:szCs w:val="24"/>
              </w:rPr>
            </w:pPr>
            <w:r w:rsidRPr="009B611A">
              <w:rPr>
                <w:rFonts w:cs="Times New Roman"/>
                <w:szCs w:val="24"/>
              </w:rPr>
              <w:t>ÜP ja KSH algatamine</w:t>
            </w:r>
          </w:p>
        </w:tc>
        <w:tc>
          <w:tcPr>
            <w:tcW w:w="1372" w:type="dxa"/>
          </w:tcPr>
          <w:p w14:paraId="665468D2" w14:textId="3C866A96" w:rsidR="00C140F3" w:rsidRPr="009B611A" w:rsidRDefault="00C140F3" w:rsidP="00121B20">
            <w:pPr>
              <w:jc w:val="both"/>
              <w:rPr>
                <w:rFonts w:cs="Times New Roman"/>
                <w:szCs w:val="24"/>
              </w:rPr>
            </w:pPr>
            <w:r w:rsidRPr="009B611A">
              <w:rPr>
                <w:rFonts w:cs="Times New Roman"/>
                <w:szCs w:val="24"/>
              </w:rPr>
              <w:t>x</w:t>
            </w:r>
          </w:p>
        </w:tc>
        <w:tc>
          <w:tcPr>
            <w:tcW w:w="1765" w:type="dxa"/>
          </w:tcPr>
          <w:p w14:paraId="4F462B96" w14:textId="77777777" w:rsidR="00C140F3" w:rsidRPr="009B611A" w:rsidRDefault="00C140F3" w:rsidP="00121B20">
            <w:pPr>
              <w:jc w:val="both"/>
              <w:rPr>
                <w:rFonts w:cs="Times New Roman"/>
                <w:szCs w:val="24"/>
              </w:rPr>
            </w:pPr>
          </w:p>
        </w:tc>
        <w:tc>
          <w:tcPr>
            <w:tcW w:w="1765" w:type="dxa"/>
          </w:tcPr>
          <w:p w14:paraId="5202F787" w14:textId="77777777" w:rsidR="00C140F3" w:rsidRPr="009B611A" w:rsidRDefault="00C140F3" w:rsidP="00121B20">
            <w:pPr>
              <w:jc w:val="both"/>
              <w:rPr>
                <w:rFonts w:cs="Times New Roman"/>
                <w:szCs w:val="24"/>
              </w:rPr>
            </w:pPr>
          </w:p>
        </w:tc>
        <w:tc>
          <w:tcPr>
            <w:tcW w:w="1613" w:type="dxa"/>
          </w:tcPr>
          <w:p w14:paraId="4035812F" w14:textId="77777777" w:rsidR="00C140F3" w:rsidRPr="009B611A" w:rsidRDefault="00C140F3" w:rsidP="00121B20">
            <w:pPr>
              <w:jc w:val="both"/>
              <w:rPr>
                <w:rFonts w:cs="Times New Roman"/>
                <w:szCs w:val="24"/>
              </w:rPr>
            </w:pPr>
          </w:p>
        </w:tc>
      </w:tr>
      <w:tr w:rsidR="00C140F3" w:rsidRPr="009B611A" w14:paraId="2784FB33" w14:textId="6EAD8783" w:rsidTr="4F6A3D35">
        <w:tc>
          <w:tcPr>
            <w:tcW w:w="2547" w:type="dxa"/>
          </w:tcPr>
          <w:p w14:paraId="3C9D857D" w14:textId="0E53FB6D" w:rsidR="00C140F3" w:rsidRPr="009B611A" w:rsidRDefault="00C140F3" w:rsidP="00121B20">
            <w:pPr>
              <w:jc w:val="both"/>
              <w:rPr>
                <w:rFonts w:cs="Times New Roman"/>
                <w:szCs w:val="24"/>
              </w:rPr>
            </w:pPr>
            <w:r w:rsidRPr="009B611A">
              <w:rPr>
                <w:rFonts w:cs="Times New Roman"/>
                <w:szCs w:val="24"/>
              </w:rPr>
              <w:t>ÜP ja KSH aruande eelnõu avalikustamine</w:t>
            </w:r>
          </w:p>
        </w:tc>
        <w:tc>
          <w:tcPr>
            <w:tcW w:w="1372" w:type="dxa"/>
          </w:tcPr>
          <w:p w14:paraId="0216EF9F" w14:textId="77777777" w:rsidR="00C140F3" w:rsidRPr="009B611A" w:rsidRDefault="00C140F3" w:rsidP="00121B20">
            <w:pPr>
              <w:jc w:val="both"/>
              <w:rPr>
                <w:rFonts w:cs="Times New Roman"/>
                <w:szCs w:val="24"/>
              </w:rPr>
            </w:pPr>
          </w:p>
        </w:tc>
        <w:tc>
          <w:tcPr>
            <w:tcW w:w="1765" w:type="dxa"/>
          </w:tcPr>
          <w:p w14:paraId="44F346C2" w14:textId="0064988B" w:rsidR="00C140F3" w:rsidRPr="009B611A" w:rsidRDefault="00C140F3" w:rsidP="00121B20">
            <w:pPr>
              <w:jc w:val="both"/>
              <w:rPr>
                <w:rFonts w:cs="Times New Roman"/>
                <w:szCs w:val="24"/>
              </w:rPr>
            </w:pPr>
            <w:r w:rsidRPr="009B611A">
              <w:rPr>
                <w:rFonts w:cs="Times New Roman"/>
                <w:szCs w:val="24"/>
              </w:rPr>
              <w:t>x</w:t>
            </w:r>
          </w:p>
        </w:tc>
        <w:tc>
          <w:tcPr>
            <w:tcW w:w="1765" w:type="dxa"/>
          </w:tcPr>
          <w:p w14:paraId="43EE4976" w14:textId="77777777" w:rsidR="00C140F3" w:rsidRPr="009B611A" w:rsidRDefault="00C140F3" w:rsidP="00121B20">
            <w:pPr>
              <w:jc w:val="both"/>
              <w:rPr>
                <w:rFonts w:cs="Times New Roman"/>
                <w:szCs w:val="24"/>
              </w:rPr>
            </w:pPr>
          </w:p>
        </w:tc>
        <w:tc>
          <w:tcPr>
            <w:tcW w:w="1613" w:type="dxa"/>
          </w:tcPr>
          <w:p w14:paraId="1234951E" w14:textId="77777777" w:rsidR="00C140F3" w:rsidRPr="009B611A" w:rsidRDefault="00C140F3" w:rsidP="00121B20">
            <w:pPr>
              <w:jc w:val="both"/>
              <w:rPr>
                <w:rFonts w:cs="Times New Roman"/>
                <w:szCs w:val="24"/>
              </w:rPr>
            </w:pPr>
          </w:p>
        </w:tc>
      </w:tr>
      <w:tr w:rsidR="00C140F3" w:rsidRPr="009B611A" w14:paraId="14F8E38E" w14:textId="23979D62" w:rsidTr="4F6A3D35">
        <w:tc>
          <w:tcPr>
            <w:tcW w:w="2547" w:type="dxa"/>
          </w:tcPr>
          <w:p w14:paraId="33A5AA5F" w14:textId="209398F9" w:rsidR="00C140F3" w:rsidRPr="009B611A" w:rsidRDefault="00C140F3" w:rsidP="00121B20">
            <w:pPr>
              <w:jc w:val="both"/>
              <w:rPr>
                <w:rFonts w:cs="Times New Roman"/>
                <w:szCs w:val="24"/>
              </w:rPr>
            </w:pPr>
            <w:r w:rsidRPr="009B611A">
              <w:rPr>
                <w:rFonts w:cs="Times New Roman"/>
                <w:szCs w:val="24"/>
              </w:rPr>
              <w:t>ÜP ja KSH aruande eelnõu kooskõlastamine ja arvamuse küsimine</w:t>
            </w:r>
          </w:p>
        </w:tc>
        <w:tc>
          <w:tcPr>
            <w:tcW w:w="1372" w:type="dxa"/>
          </w:tcPr>
          <w:p w14:paraId="7585C5FE" w14:textId="77777777" w:rsidR="00C140F3" w:rsidRPr="009B611A" w:rsidRDefault="00C140F3" w:rsidP="00121B20">
            <w:pPr>
              <w:jc w:val="both"/>
              <w:rPr>
                <w:rFonts w:cs="Times New Roman"/>
                <w:szCs w:val="24"/>
              </w:rPr>
            </w:pPr>
          </w:p>
        </w:tc>
        <w:tc>
          <w:tcPr>
            <w:tcW w:w="1765" w:type="dxa"/>
          </w:tcPr>
          <w:p w14:paraId="2809860E" w14:textId="77777777" w:rsidR="00C140F3" w:rsidRPr="009B611A" w:rsidRDefault="00C140F3" w:rsidP="00121B20">
            <w:pPr>
              <w:jc w:val="both"/>
              <w:rPr>
                <w:rFonts w:cs="Times New Roman"/>
                <w:szCs w:val="24"/>
              </w:rPr>
            </w:pPr>
          </w:p>
        </w:tc>
        <w:tc>
          <w:tcPr>
            <w:tcW w:w="1765" w:type="dxa"/>
          </w:tcPr>
          <w:p w14:paraId="10688667" w14:textId="0B039563" w:rsidR="00C140F3" w:rsidRPr="009B611A" w:rsidRDefault="00C140F3" w:rsidP="00121B20">
            <w:pPr>
              <w:jc w:val="both"/>
              <w:rPr>
                <w:rFonts w:cs="Times New Roman"/>
                <w:szCs w:val="24"/>
              </w:rPr>
            </w:pPr>
            <w:r w:rsidRPr="009B611A">
              <w:rPr>
                <w:rFonts w:cs="Times New Roman"/>
                <w:szCs w:val="24"/>
              </w:rPr>
              <w:t>x</w:t>
            </w:r>
          </w:p>
        </w:tc>
        <w:tc>
          <w:tcPr>
            <w:tcW w:w="1613" w:type="dxa"/>
          </w:tcPr>
          <w:p w14:paraId="0A7D8508" w14:textId="77777777" w:rsidR="00C140F3" w:rsidRPr="009B611A" w:rsidRDefault="00C140F3" w:rsidP="00121B20">
            <w:pPr>
              <w:jc w:val="both"/>
              <w:rPr>
                <w:rFonts w:cs="Times New Roman"/>
                <w:szCs w:val="24"/>
              </w:rPr>
            </w:pPr>
          </w:p>
        </w:tc>
      </w:tr>
      <w:tr w:rsidR="00C140F3" w:rsidRPr="009B611A" w14:paraId="0D3A98B7" w14:textId="55D04B83" w:rsidTr="4F6A3D35">
        <w:tc>
          <w:tcPr>
            <w:tcW w:w="2547" w:type="dxa"/>
          </w:tcPr>
          <w:p w14:paraId="2B3E72AA" w14:textId="1AA5FBED" w:rsidR="00C140F3" w:rsidRPr="009B611A" w:rsidRDefault="00C140F3" w:rsidP="00121B20">
            <w:pPr>
              <w:jc w:val="both"/>
              <w:rPr>
                <w:rFonts w:cs="Times New Roman"/>
                <w:szCs w:val="24"/>
              </w:rPr>
            </w:pPr>
            <w:r w:rsidRPr="009B611A">
              <w:rPr>
                <w:rFonts w:cs="Times New Roman"/>
                <w:szCs w:val="24"/>
              </w:rPr>
              <w:t>ÜP vastuvõtmine</w:t>
            </w:r>
          </w:p>
        </w:tc>
        <w:tc>
          <w:tcPr>
            <w:tcW w:w="1372" w:type="dxa"/>
          </w:tcPr>
          <w:p w14:paraId="15C1A074" w14:textId="77777777" w:rsidR="00C140F3" w:rsidRPr="009B611A" w:rsidRDefault="00C140F3" w:rsidP="00121B20">
            <w:pPr>
              <w:jc w:val="both"/>
              <w:rPr>
                <w:rFonts w:cs="Times New Roman"/>
                <w:szCs w:val="24"/>
              </w:rPr>
            </w:pPr>
          </w:p>
        </w:tc>
        <w:tc>
          <w:tcPr>
            <w:tcW w:w="1765" w:type="dxa"/>
          </w:tcPr>
          <w:p w14:paraId="40353A90" w14:textId="77777777" w:rsidR="00C140F3" w:rsidRPr="009B611A" w:rsidRDefault="00C140F3" w:rsidP="00121B20">
            <w:pPr>
              <w:jc w:val="both"/>
              <w:rPr>
                <w:rFonts w:cs="Times New Roman"/>
                <w:szCs w:val="24"/>
              </w:rPr>
            </w:pPr>
          </w:p>
        </w:tc>
        <w:tc>
          <w:tcPr>
            <w:tcW w:w="1765" w:type="dxa"/>
          </w:tcPr>
          <w:p w14:paraId="55147789" w14:textId="5DD6FB20" w:rsidR="00C140F3" w:rsidRPr="009B611A" w:rsidRDefault="00C140F3" w:rsidP="00121B20">
            <w:pPr>
              <w:jc w:val="both"/>
              <w:rPr>
                <w:rFonts w:cs="Times New Roman"/>
                <w:szCs w:val="24"/>
              </w:rPr>
            </w:pPr>
            <w:r w:rsidRPr="009B611A">
              <w:rPr>
                <w:rFonts w:cs="Times New Roman"/>
                <w:szCs w:val="24"/>
              </w:rPr>
              <w:t>x</w:t>
            </w:r>
          </w:p>
        </w:tc>
        <w:tc>
          <w:tcPr>
            <w:tcW w:w="1613" w:type="dxa"/>
          </w:tcPr>
          <w:p w14:paraId="32EDBCE7" w14:textId="77777777" w:rsidR="00C140F3" w:rsidRPr="009B611A" w:rsidRDefault="00C140F3" w:rsidP="00121B20">
            <w:pPr>
              <w:jc w:val="both"/>
              <w:rPr>
                <w:rFonts w:cs="Times New Roman"/>
                <w:szCs w:val="24"/>
              </w:rPr>
            </w:pPr>
          </w:p>
        </w:tc>
      </w:tr>
      <w:tr w:rsidR="00C140F3" w:rsidRPr="009B611A" w14:paraId="5B34EDEB" w14:textId="4BF82671" w:rsidTr="4F6A3D35">
        <w:tc>
          <w:tcPr>
            <w:tcW w:w="2547" w:type="dxa"/>
          </w:tcPr>
          <w:p w14:paraId="5A164E1F" w14:textId="6C4EE503" w:rsidR="00C140F3" w:rsidRPr="009B611A" w:rsidRDefault="00676B73" w:rsidP="00121B20">
            <w:pPr>
              <w:jc w:val="both"/>
              <w:rPr>
                <w:rFonts w:cs="Times New Roman"/>
                <w:szCs w:val="24"/>
              </w:rPr>
            </w:pPr>
            <w:r w:rsidRPr="009B611A">
              <w:rPr>
                <w:rFonts w:cs="Times New Roman"/>
                <w:szCs w:val="24"/>
              </w:rPr>
              <w:t>ÜP avalikustamine</w:t>
            </w:r>
          </w:p>
        </w:tc>
        <w:tc>
          <w:tcPr>
            <w:tcW w:w="1372" w:type="dxa"/>
          </w:tcPr>
          <w:p w14:paraId="24BFDE3E" w14:textId="77777777" w:rsidR="00C140F3" w:rsidRPr="009B611A" w:rsidRDefault="00C140F3" w:rsidP="00121B20">
            <w:pPr>
              <w:jc w:val="both"/>
              <w:rPr>
                <w:rFonts w:cs="Times New Roman"/>
                <w:szCs w:val="24"/>
              </w:rPr>
            </w:pPr>
          </w:p>
        </w:tc>
        <w:tc>
          <w:tcPr>
            <w:tcW w:w="1765" w:type="dxa"/>
          </w:tcPr>
          <w:p w14:paraId="6FBDC856" w14:textId="77777777" w:rsidR="00C140F3" w:rsidRPr="009B611A" w:rsidRDefault="00C140F3" w:rsidP="00121B20">
            <w:pPr>
              <w:jc w:val="both"/>
              <w:rPr>
                <w:rFonts w:cs="Times New Roman"/>
                <w:szCs w:val="24"/>
              </w:rPr>
            </w:pPr>
          </w:p>
        </w:tc>
        <w:tc>
          <w:tcPr>
            <w:tcW w:w="1765" w:type="dxa"/>
          </w:tcPr>
          <w:p w14:paraId="5EBB86F2" w14:textId="77777777" w:rsidR="00C140F3" w:rsidRPr="009B611A" w:rsidRDefault="00C140F3" w:rsidP="00121B20">
            <w:pPr>
              <w:jc w:val="both"/>
              <w:rPr>
                <w:rFonts w:cs="Times New Roman"/>
                <w:szCs w:val="24"/>
              </w:rPr>
            </w:pPr>
          </w:p>
        </w:tc>
        <w:tc>
          <w:tcPr>
            <w:tcW w:w="1613" w:type="dxa"/>
          </w:tcPr>
          <w:p w14:paraId="09E787AF" w14:textId="6386DFE2" w:rsidR="00C140F3" w:rsidRPr="009B611A" w:rsidRDefault="00676B73" w:rsidP="00121B20">
            <w:pPr>
              <w:jc w:val="both"/>
              <w:rPr>
                <w:rFonts w:cs="Times New Roman"/>
                <w:szCs w:val="24"/>
              </w:rPr>
            </w:pPr>
            <w:r w:rsidRPr="009B611A">
              <w:rPr>
                <w:rFonts w:cs="Times New Roman"/>
                <w:szCs w:val="24"/>
              </w:rPr>
              <w:t>x</w:t>
            </w:r>
          </w:p>
        </w:tc>
      </w:tr>
      <w:tr w:rsidR="00C140F3" w:rsidRPr="009B611A" w14:paraId="32D63D00" w14:textId="65FDB4E4" w:rsidTr="4F6A3D35">
        <w:tc>
          <w:tcPr>
            <w:tcW w:w="2547" w:type="dxa"/>
          </w:tcPr>
          <w:p w14:paraId="28F26048" w14:textId="2A7B3E49" w:rsidR="00C140F3" w:rsidRPr="009B611A" w:rsidRDefault="00676B73" w:rsidP="00121B20">
            <w:pPr>
              <w:jc w:val="both"/>
              <w:rPr>
                <w:rFonts w:cs="Times New Roman"/>
                <w:szCs w:val="24"/>
              </w:rPr>
            </w:pPr>
            <w:r w:rsidRPr="009B611A">
              <w:rPr>
                <w:rFonts w:cs="Times New Roman"/>
                <w:szCs w:val="24"/>
              </w:rPr>
              <w:t>ÜP heakskiitmine</w:t>
            </w:r>
          </w:p>
        </w:tc>
        <w:tc>
          <w:tcPr>
            <w:tcW w:w="1372" w:type="dxa"/>
          </w:tcPr>
          <w:p w14:paraId="75647442" w14:textId="77777777" w:rsidR="00C140F3" w:rsidRPr="009B611A" w:rsidRDefault="00C140F3" w:rsidP="00121B20">
            <w:pPr>
              <w:jc w:val="both"/>
              <w:rPr>
                <w:rFonts w:cs="Times New Roman"/>
                <w:szCs w:val="24"/>
              </w:rPr>
            </w:pPr>
          </w:p>
        </w:tc>
        <w:tc>
          <w:tcPr>
            <w:tcW w:w="1765" w:type="dxa"/>
          </w:tcPr>
          <w:p w14:paraId="29CCFA78" w14:textId="77777777" w:rsidR="00C140F3" w:rsidRPr="009B611A" w:rsidRDefault="00C140F3" w:rsidP="00121B20">
            <w:pPr>
              <w:jc w:val="both"/>
              <w:rPr>
                <w:rFonts w:cs="Times New Roman"/>
                <w:szCs w:val="24"/>
              </w:rPr>
            </w:pPr>
          </w:p>
        </w:tc>
        <w:tc>
          <w:tcPr>
            <w:tcW w:w="1765" w:type="dxa"/>
          </w:tcPr>
          <w:p w14:paraId="37B1960D" w14:textId="77777777" w:rsidR="00C140F3" w:rsidRPr="009B611A" w:rsidRDefault="00C140F3" w:rsidP="00121B20">
            <w:pPr>
              <w:jc w:val="both"/>
              <w:rPr>
                <w:rFonts w:cs="Times New Roman"/>
                <w:szCs w:val="24"/>
              </w:rPr>
            </w:pPr>
          </w:p>
        </w:tc>
        <w:tc>
          <w:tcPr>
            <w:tcW w:w="1613" w:type="dxa"/>
          </w:tcPr>
          <w:p w14:paraId="511172EE" w14:textId="2F8EA604" w:rsidR="00C140F3" w:rsidRPr="009B611A" w:rsidRDefault="00DD423A" w:rsidP="00121B20">
            <w:pPr>
              <w:jc w:val="both"/>
              <w:rPr>
                <w:rFonts w:cs="Times New Roman"/>
                <w:szCs w:val="24"/>
              </w:rPr>
            </w:pPr>
            <w:r w:rsidRPr="009B611A">
              <w:rPr>
                <w:rFonts w:cs="Times New Roman"/>
                <w:szCs w:val="24"/>
              </w:rPr>
              <w:t>x</w:t>
            </w:r>
          </w:p>
        </w:tc>
      </w:tr>
      <w:tr w:rsidR="00C140F3" w:rsidRPr="009B611A" w14:paraId="28323C36" w14:textId="1211CAB9" w:rsidTr="001C3EC3">
        <w:trPr>
          <w:trHeight w:val="300"/>
        </w:trPr>
        <w:tc>
          <w:tcPr>
            <w:tcW w:w="2547" w:type="dxa"/>
          </w:tcPr>
          <w:p w14:paraId="65BEAD13" w14:textId="16AEB33C" w:rsidR="00C140F3" w:rsidRPr="009B611A" w:rsidRDefault="00DD423A" w:rsidP="00121B20">
            <w:pPr>
              <w:jc w:val="both"/>
              <w:rPr>
                <w:rFonts w:cs="Times New Roman"/>
                <w:szCs w:val="24"/>
              </w:rPr>
            </w:pPr>
            <w:r w:rsidRPr="009B611A">
              <w:rPr>
                <w:rFonts w:cs="Times New Roman"/>
                <w:szCs w:val="24"/>
              </w:rPr>
              <w:t>ÜP kehtestamine</w:t>
            </w:r>
          </w:p>
        </w:tc>
        <w:tc>
          <w:tcPr>
            <w:tcW w:w="1372" w:type="dxa"/>
          </w:tcPr>
          <w:p w14:paraId="5F0293D5" w14:textId="77777777" w:rsidR="00C140F3" w:rsidRPr="009B611A" w:rsidRDefault="00C140F3" w:rsidP="00121B20">
            <w:pPr>
              <w:jc w:val="both"/>
              <w:rPr>
                <w:rFonts w:cs="Times New Roman"/>
                <w:szCs w:val="24"/>
              </w:rPr>
            </w:pPr>
          </w:p>
        </w:tc>
        <w:tc>
          <w:tcPr>
            <w:tcW w:w="1765" w:type="dxa"/>
          </w:tcPr>
          <w:p w14:paraId="00EE3BBB" w14:textId="77777777" w:rsidR="00C140F3" w:rsidRPr="009B611A" w:rsidRDefault="00C140F3" w:rsidP="00121B20">
            <w:pPr>
              <w:jc w:val="both"/>
              <w:rPr>
                <w:rFonts w:cs="Times New Roman"/>
                <w:szCs w:val="24"/>
              </w:rPr>
            </w:pPr>
          </w:p>
        </w:tc>
        <w:tc>
          <w:tcPr>
            <w:tcW w:w="1765" w:type="dxa"/>
          </w:tcPr>
          <w:p w14:paraId="4E76373F" w14:textId="77777777" w:rsidR="00C140F3" w:rsidRPr="009B611A" w:rsidRDefault="00C140F3" w:rsidP="00121B20">
            <w:pPr>
              <w:jc w:val="both"/>
              <w:rPr>
                <w:rFonts w:cs="Times New Roman"/>
                <w:szCs w:val="24"/>
              </w:rPr>
            </w:pPr>
          </w:p>
        </w:tc>
        <w:tc>
          <w:tcPr>
            <w:tcW w:w="1613" w:type="dxa"/>
          </w:tcPr>
          <w:p w14:paraId="4F9AD0DB" w14:textId="0E83B887" w:rsidR="00C140F3" w:rsidRPr="009B611A" w:rsidRDefault="00DD423A" w:rsidP="00121B20">
            <w:pPr>
              <w:jc w:val="both"/>
              <w:rPr>
                <w:rFonts w:cs="Times New Roman"/>
                <w:szCs w:val="24"/>
              </w:rPr>
            </w:pPr>
            <w:r w:rsidRPr="009B611A">
              <w:rPr>
                <w:rFonts w:cs="Times New Roman"/>
                <w:szCs w:val="24"/>
              </w:rPr>
              <w:t>x</w:t>
            </w:r>
          </w:p>
        </w:tc>
      </w:tr>
    </w:tbl>
    <w:p w14:paraId="3138C805" w14:textId="7567C5C7" w:rsidR="00753DA1" w:rsidRDefault="00486717" w:rsidP="00AE4C66">
      <w:pPr>
        <w:spacing w:after="0" w:line="240" w:lineRule="auto"/>
        <w:jc w:val="both"/>
        <w:rPr>
          <w:rFonts w:cs="Times New Roman"/>
          <w:szCs w:val="24"/>
        </w:rPr>
      </w:pPr>
      <w:r w:rsidRPr="009B611A">
        <w:rPr>
          <w:rFonts w:cs="Times New Roman"/>
          <w:szCs w:val="24"/>
        </w:rPr>
        <w:t>Ajakava on esialgne ja selles võib jooksvalt tulla muudatusi. Ajakava muudatused on seotud peamiselt sellega, et ei ole võimalik ette näha ÜP ja KSH korraldamis- ja menetlustoimingute täpset kestvust, asjaomastelt asutustelt laekuvate seisukohtadega seotud töömahtu ning avalikustamistega kaasnevat töömahtu seoses laekunud ettepanekute, vastuväidete ja küsimustega</w:t>
      </w:r>
    </w:p>
    <w:p w14:paraId="0EE1CEE1" w14:textId="77777777" w:rsidR="00AE4C66" w:rsidRPr="009B611A" w:rsidRDefault="00AE4C66" w:rsidP="00AE4C66">
      <w:pPr>
        <w:spacing w:after="0" w:line="240" w:lineRule="auto"/>
        <w:jc w:val="both"/>
        <w:rPr>
          <w:rFonts w:cs="Times New Roman"/>
          <w:szCs w:val="24"/>
        </w:rPr>
      </w:pPr>
    </w:p>
    <w:p w14:paraId="357977A6" w14:textId="6E8DDB0C" w:rsidR="001C1E44" w:rsidRDefault="007A4E37" w:rsidP="00AE4C66">
      <w:pPr>
        <w:pStyle w:val="Pealkiri1"/>
        <w:numPr>
          <w:ilvl w:val="0"/>
          <w:numId w:val="48"/>
        </w:numPr>
        <w:spacing w:before="0" w:line="240" w:lineRule="auto"/>
        <w:jc w:val="both"/>
        <w:rPr>
          <w:rFonts w:cs="Times New Roman"/>
          <w:sz w:val="24"/>
          <w:szCs w:val="24"/>
        </w:rPr>
      </w:pPr>
      <w:bookmarkStart w:id="23" w:name="_Toc238193546"/>
      <w:r w:rsidRPr="009B611A">
        <w:rPr>
          <w:rFonts w:cs="Times New Roman"/>
          <w:sz w:val="24"/>
          <w:szCs w:val="24"/>
        </w:rPr>
        <w:t xml:space="preserve">ÜLDPLANEERINGU </w:t>
      </w:r>
      <w:r w:rsidR="1C416018" w:rsidRPr="009B611A">
        <w:rPr>
          <w:rFonts w:cs="Times New Roman"/>
          <w:sz w:val="24"/>
          <w:szCs w:val="24"/>
        </w:rPr>
        <w:t>JOONISED</w:t>
      </w:r>
      <w:bookmarkEnd w:id="23"/>
    </w:p>
    <w:p w14:paraId="022FE33C" w14:textId="77777777" w:rsidR="00AE4C66" w:rsidRPr="00AE4C66" w:rsidRDefault="00AE4C66" w:rsidP="00AE4C66">
      <w:pPr>
        <w:spacing w:after="0"/>
      </w:pPr>
    </w:p>
    <w:p w14:paraId="03ADC6A4" w14:textId="29838678" w:rsidR="001026C1" w:rsidRPr="009B611A" w:rsidRDefault="3D86EA3E" w:rsidP="00121B20">
      <w:pPr>
        <w:spacing w:line="240" w:lineRule="auto"/>
        <w:jc w:val="both"/>
        <w:rPr>
          <w:rFonts w:cs="Times New Roman"/>
          <w:szCs w:val="24"/>
        </w:rPr>
      </w:pPr>
      <w:r w:rsidRPr="009B611A">
        <w:rPr>
          <w:rFonts w:cs="Times New Roman"/>
          <w:szCs w:val="24"/>
        </w:rPr>
        <w:t>Üldplaneeringu põhilahendusena koostatakse</w:t>
      </w:r>
      <w:r w:rsidR="00F22DE2">
        <w:rPr>
          <w:rFonts w:cs="Times New Roman"/>
          <w:szCs w:val="24"/>
        </w:rPr>
        <w:t xml:space="preserve"> vähemalt</w:t>
      </w:r>
      <w:r w:rsidRPr="009B611A">
        <w:rPr>
          <w:rFonts w:cs="Times New Roman"/>
          <w:szCs w:val="24"/>
        </w:rPr>
        <w:t xml:space="preserve"> järgnevad teemajoonised</w:t>
      </w:r>
      <w:r w:rsidR="6ADA0125" w:rsidRPr="009B611A">
        <w:rPr>
          <w:rFonts w:cs="Times New Roman"/>
          <w:szCs w:val="24"/>
        </w:rPr>
        <w:t>, kuid täpne teemade esitlusviis ja jooniste arv täpsustub üldplaneer</w:t>
      </w:r>
      <w:r w:rsidR="00BC067D">
        <w:rPr>
          <w:rFonts w:cs="Times New Roman"/>
          <w:szCs w:val="24"/>
        </w:rPr>
        <w:t>i</w:t>
      </w:r>
      <w:r w:rsidR="6ADA0125" w:rsidRPr="009B611A">
        <w:rPr>
          <w:rFonts w:cs="Times New Roman"/>
          <w:szCs w:val="24"/>
        </w:rPr>
        <w:t>ngu koostamise käigus:</w:t>
      </w:r>
    </w:p>
    <w:p w14:paraId="2352D031" w14:textId="531958CA" w:rsidR="001026C1" w:rsidRPr="009B611A" w:rsidRDefault="69BB00CA" w:rsidP="00121B20">
      <w:pPr>
        <w:pStyle w:val="Loendilik"/>
        <w:numPr>
          <w:ilvl w:val="0"/>
          <w:numId w:val="23"/>
        </w:numPr>
        <w:spacing w:line="240" w:lineRule="auto"/>
        <w:jc w:val="both"/>
        <w:rPr>
          <w:rFonts w:cs="Times New Roman"/>
          <w:szCs w:val="24"/>
        </w:rPr>
      </w:pPr>
      <w:r w:rsidRPr="009B611A">
        <w:rPr>
          <w:rFonts w:cs="Times New Roman"/>
          <w:szCs w:val="24"/>
        </w:rPr>
        <w:t>Asustuse areng ja m</w:t>
      </w:r>
      <w:r w:rsidR="001026C1" w:rsidRPr="009B611A">
        <w:rPr>
          <w:rFonts w:cs="Times New Roman"/>
          <w:szCs w:val="24"/>
        </w:rPr>
        <w:t xml:space="preserve">aakasutus; </w:t>
      </w:r>
    </w:p>
    <w:p w14:paraId="079AC2C7" w14:textId="51DFBDB8" w:rsidR="00924E85" w:rsidRPr="009B611A" w:rsidRDefault="001026C1" w:rsidP="00121B20">
      <w:pPr>
        <w:pStyle w:val="Loendilik"/>
        <w:numPr>
          <w:ilvl w:val="0"/>
          <w:numId w:val="23"/>
        </w:numPr>
        <w:spacing w:line="240" w:lineRule="auto"/>
        <w:jc w:val="both"/>
        <w:rPr>
          <w:rFonts w:cs="Times New Roman"/>
          <w:szCs w:val="24"/>
        </w:rPr>
      </w:pPr>
      <w:r w:rsidRPr="009B611A">
        <w:rPr>
          <w:rFonts w:cs="Times New Roman"/>
          <w:szCs w:val="24"/>
        </w:rPr>
        <w:t>Piirkondlikud ehitus</w:t>
      </w:r>
      <w:r w:rsidR="677059BD" w:rsidRPr="009B611A">
        <w:rPr>
          <w:rFonts w:cs="Times New Roman"/>
          <w:szCs w:val="24"/>
        </w:rPr>
        <w:t>- ja kasutus</w:t>
      </w:r>
      <w:r w:rsidRPr="009B611A">
        <w:rPr>
          <w:rFonts w:cs="Times New Roman"/>
          <w:szCs w:val="24"/>
        </w:rPr>
        <w:t xml:space="preserve">tingimused; </w:t>
      </w:r>
    </w:p>
    <w:p w14:paraId="2E259A19" w14:textId="139A477E" w:rsidR="007A4E37" w:rsidRPr="009B611A" w:rsidRDefault="001026C1" w:rsidP="00121B20">
      <w:pPr>
        <w:pStyle w:val="Loendilik"/>
        <w:numPr>
          <w:ilvl w:val="0"/>
          <w:numId w:val="23"/>
        </w:numPr>
        <w:spacing w:line="240" w:lineRule="auto"/>
        <w:jc w:val="both"/>
        <w:rPr>
          <w:rFonts w:cs="Times New Roman"/>
          <w:szCs w:val="24"/>
        </w:rPr>
      </w:pPr>
      <w:r w:rsidRPr="009B611A">
        <w:rPr>
          <w:rFonts w:cs="Times New Roman"/>
          <w:szCs w:val="24"/>
        </w:rPr>
        <w:t>Teed ning tehniline taristu</w:t>
      </w:r>
      <w:r w:rsidR="5A8074BC" w:rsidRPr="009B611A">
        <w:rPr>
          <w:rFonts w:cs="Times New Roman"/>
          <w:szCs w:val="24"/>
        </w:rPr>
        <w:t>;</w:t>
      </w:r>
    </w:p>
    <w:p w14:paraId="568C3FCC" w14:textId="0E7019EC" w:rsidR="007A4E37" w:rsidRPr="009B611A" w:rsidRDefault="5A8074BC" w:rsidP="00121B20">
      <w:pPr>
        <w:pStyle w:val="Loendilik"/>
        <w:numPr>
          <w:ilvl w:val="0"/>
          <w:numId w:val="23"/>
        </w:numPr>
        <w:spacing w:line="240" w:lineRule="auto"/>
        <w:jc w:val="both"/>
        <w:rPr>
          <w:rFonts w:cs="Times New Roman"/>
          <w:szCs w:val="24"/>
        </w:rPr>
      </w:pPr>
      <w:r w:rsidRPr="009B611A">
        <w:rPr>
          <w:rFonts w:cs="Times New Roman"/>
          <w:szCs w:val="24"/>
        </w:rPr>
        <w:t>Väärtused ja kitsendused</w:t>
      </w:r>
    </w:p>
    <w:p w14:paraId="29C2EF32" w14:textId="77387F16" w:rsidR="006A2E32" w:rsidRPr="009B611A" w:rsidRDefault="559DB985" w:rsidP="00121B20">
      <w:pPr>
        <w:spacing w:line="240" w:lineRule="auto"/>
        <w:jc w:val="both"/>
        <w:rPr>
          <w:rFonts w:eastAsia="Times New Roman" w:cs="Times New Roman"/>
          <w:szCs w:val="24"/>
        </w:rPr>
      </w:pPr>
      <w:r w:rsidRPr="009B611A">
        <w:rPr>
          <w:rFonts w:cs="Times New Roman"/>
          <w:szCs w:val="24"/>
        </w:rPr>
        <w:t xml:space="preserve">Väärtuste ja </w:t>
      </w:r>
      <w:r w:rsidR="51437080" w:rsidRPr="009B611A">
        <w:rPr>
          <w:rFonts w:cs="Times New Roman"/>
          <w:szCs w:val="24"/>
        </w:rPr>
        <w:t>kitsenduste joonis</w:t>
      </w:r>
      <w:r w:rsidRPr="009B611A">
        <w:rPr>
          <w:rFonts w:cs="Times New Roman"/>
          <w:szCs w:val="24"/>
        </w:rPr>
        <w:t xml:space="preserve"> kajastab </w:t>
      </w:r>
      <w:r w:rsidR="0F5E71B3" w:rsidRPr="009B611A">
        <w:rPr>
          <w:rFonts w:cs="Times New Roman"/>
          <w:szCs w:val="24"/>
        </w:rPr>
        <w:t xml:space="preserve">vajadusel </w:t>
      </w:r>
      <w:r w:rsidRPr="009B611A">
        <w:rPr>
          <w:rFonts w:cs="Times New Roman"/>
          <w:szCs w:val="24"/>
        </w:rPr>
        <w:t>riiklike registrite põhiseid väärtuslikke objekte ning alasid koos nendest tulenevate kitsendustega</w:t>
      </w:r>
      <w:r w:rsidR="27C8F899" w:rsidRPr="009B611A">
        <w:rPr>
          <w:rFonts w:cs="Times New Roman"/>
          <w:szCs w:val="24"/>
        </w:rPr>
        <w:t>.</w:t>
      </w:r>
      <w:r w:rsidRPr="009B611A">
        <w:rPr>
          <w:rFonts w:cs="Times New Roman"/>
          <w:szCs w:val="24"/>
        </w:rPr>
        <w:t xml:space="preserve"> </w:t>
      </w:r>
      <w:r w:rsidR="23FC30A2" w:rsidRPr="009B611A">
        <w:rPr>
          <w:rFonts w:eastAsia="Times New Roman" w:cs="Times New Roman"/>
          <w:szCs w:val="24"/>
        </w:rPr>
        <w:t xml:space="preserve"> Kuna aga tegemist on ajas muutuva infoga, siis joonise loetavuse huvides registrite infot üldplaneeringu lahenduse koondjoonistel ülemäära kajastada ei ole mõistlik. Juhul kui registrite info kuvamine on põhjendatud, on mõistlik seda loetavuse huvides teha eraldi teemakaartidel. Pärast üldplaneeringu kehtestamist peab vastavat ajakohast infot saamiseks tuginema riiklikele registritele.</w:t>
      </w:r>
    </w:p>
    <w:p w14:paraId="6211C669" w14:textId="611A4315" w:rsidR="009B5E09" w:rsidRPr="009B611A" w:rsidRDefault="009B5E09" w:rsidP="00121B20">
      <w:pPr>
        <w:spacing w:line="240" w:lineRule="auto"/>
        <w:jc w:val="both"/>
        <w:rPr>
          <w:rFonts w:cs="Times New Roman"/>
          <w:szCs w:val="24"/>
        </w:rPr>
      </w:pPr>
      <w:r w:rsidRPr="009B611A">
        <w:rPr>
          <w:rFonts w:cs="Times New Roman"/>
          <w:szCs w:val="24"/>
        </w:rPr>
        <w:t>Üldplaneeringu käigus võib selguda täiendavate teemajooniste koostamise vajadus või teatud teemade koondamine ühele joonisele.</w:t>
      </w:r>
    </w:p>
    <w:p w14:paraId="5BB4F960" w14:textId="77777777" w:rsidR="00A7664E" w:rsidRPr="007D471F" w:rsidRDefault="00A7664E" w:rsidP="00121B20">
      <w:pPr>
        <w:spacing w:line="240" w:lineRule="auto"/>
        <w:jc w:val="both"/>
        <w:rPr>
          <w:rFonts w:cs="Times New Roman"/>
          <w:szCs w:val="24"/>
        </w:rPr>
      </w:pPr>
      <w:r w:rsidRPr="007D471F">
        <w:rPr>
          <w:rFonts w:cs="Times New Roman"/>
          <w:szCs w:val="24"/>
        </w:rPr>
        <w:t xml:space="preserve">Üldplaneeringu digitaalsed andmekihid koostatakse ArcGIS tarkvaraga, et võimaldada planeeringulahenduse kaasaegset digitaalset koostamist, kasutamist ja esitlemist. Kõikide </w:t>
      </w:r>
      <w:r w:rsidRPr="007D471F">
        <w:rPr>
          <w:rFonts w:cs="Times New Roman"/>
          <w:szCs w:val="24"/>
        </w:rPr>
        <w:lastRenderedPageBreak/>
        <w:t>kehtestatavate ning vajaduse korral ka informatiivsete ja taustainfo kihtide atribuutandmetesse lisatakse üldplaneeringuga seatavad tingimused, iseloomustused, andmete päritolu ning muu planeeringulahenduse mõistmiseks vajalik informatsioon.</w:t>
      </w:r>
    </w:p>
    <w:p w14:paraId="48CFC798" w14:textId="6059C663" w:rsidR="00A7664E" w:rsidRPr="007D471F" w:rsidRDefault="005F0606" w:rsidP="00121B20">
      <w:pPr>
        <w:spacing w:line="240" w:lineRule="auto"/>
        <w:jc w:val="both"/>
        <w:rPr>
          <w:rFonts w:cs="Times New Roman"/>
          <w:szCs w:val="24"/>
        </w:rPr>
      </w:pPr>
      <w:r w:rsidRPr="005F0606">
        <w:rPr>
          <w:rFonts w:cs="Times New Roman"/>
          <w:szCs w:val="24"/>
        </w:rPr>
        <w:t>Üldplaneering vormistatakse seletuskirja, ruumiandmetega seostatavate PDF-jooniste, digikaardi ja veebi</w:t>
      </w:r>
      <w:r w:rsidR="001E5D52">
        <w:rPr>
          <w:rFonts w:cs="Times New Roman"/>
          <w:szCs w:val="24"/>
        </w:rPr>
        <w:t>versioonina</w:t>
      </w:r>
      <w:r w:rsidR="00A7664E" w:rsidRPr="007D471F">
        <w:rPr>
          <w:rFonts w:cs="Times New Roman"/>
          <w:szCs w:val="24"/>
        </w:rPr>
        <w:t>. Lisaks tavapärastele üldplaneeringu teksti- ja kaardifailidele koostatakse</w:t>
      </w:r>
      <w:r w:rsidR="001E5D52">
        <w:rPr>
          <w:rFonts w:cs="Times New Roman"/>
          <w:szCs w:val="24"/>
        </w:rPr>
        <w:t xml:space="preserve"> hiljemalt vastuvõtmise etapis</w:t>
      </w:r>
      <w:r w:rsidR="00A7664E" w:rsidRPr="007D471F">
        <w:rPr>
          <w:rFonts w:cs="Times New Roman"/>
          <w:szCs w:val="24"/>
        </w:rPr>
        <w:t xml:space="preserve"> veebirakendus (veebiraamat), milles planeeringulahendus, maakasutus, üldplaneeringuga seatud tingimused, ruumilised väärtused, kitsendused ning muud olulised valdkonnad on esitatud ülevaatlikul kujul ning kasutatavad erinevates nutiseadmetes. Veebiraamat seob planeeringu tekstilise ja kaardilise osa terviklikuks digilahenduseks ning võimaldab liikuda seletuskirja, kaardikihtide ja planeeringutingimuste vahel.</w:t>
      </w:r>
    </w:p>
    <w:p w14:paraId="6628E563" w14:textId="3CFE72FC" w:rsidR="00A7664E" w:rsidRDefault="001E5D52" w:rsidP="00AE4C66">
      <w:pPr>
        <w:spacing w:after="0" w:line="240" w:lineRule="auto"/>
        <w:jc w:val="both"/>
        <w:rPr>
          <w:rFonts w:cs="Times New Roman"/>
          <w:szCs w:val="24"/>
        </w:rPr>
      </w:pPr>
      <w:r w:rsidRPr="001E5D52">
        <w:rPr>
          <w:rFonts w:cs="Times New Roman"/>
          <w:szCs w:val="24"/>
        </w:rPr>
        <w:t>Planeeringuandmed vormistatakse vastavalt planeeringute andmekogu (PLANIS) nõuetele ning esitatakse pärast üldplaneeringu kehtestamist andmekogusse. Lisaks tuleb kohaliku omavalitsuse kasutusse üle anda kõik üldplaneeringu koostamisel valminud digitaalsed andmed, sealhulgas andmekihid geobaasi (GDB), shapefile'i (SHP) ja GeoPackage'i (GPKG) vormingus, nende metaandmed, kujundusfailid (.lyrx) ning ArcGIS Pro projekti fail(id) (.aprx), et tagada planeeringuandmete edasine kasutatavus, ajakohastamine, terviklik haldamine ja ühtne kuvamine erinevates rakendustes</w:t>
      </w:r>
      <w:r w:rsidR="00A7664E" w:rsidRPr="007D471F">
        <w:rPr>
          <w:rFonts w:cs="Times New Roman"/>
          <w:szCs w:val="24"/>
        </w:rPr>
        <w:t>.</w:t>
      </w:r>
    </w:p>
    <w:p w14:paraId="668259D2" w14:textId="77777777" w:rsidR="00AE4C66" w:rsidRPr="007D471F" w:rsidRDefault="00AE4C66" w:rsidP="00AE4C66">
      <w:pPr>
        <w:spacing w:after="0" w:line="240" w:lineRule="auto"/>
        <w:jc w:val="both"/>
        <w:rPr>
          <w:rFonts w:cs="Times New Roman"/>
          <w:szCs w:val="24"/>
        </w:rPr>
      </w:pPr>
    </w:p>
    <w:p w14:paraId="3AAB16FE" w14:textId="1C17BC8E" w:rsidR="00753DA1" w:rsidRDefault="002F63D6" w:rsidP="00AE4C66">
      <w:pPr>
        <w:pStyle w:val="Pealkiri1"/>
        <w:numPr>
          <w:ilvl w:val="0"/>
          <w:numId w:val="48"/>
        </w:numPr>
        <w:spacing w:before="0" w:after="0" w:line="240" w:lineRule="auto"/>
        <w:jc w:val="both"/>
        <w:rPr>
          <w:rFonts w:cs="Times New Roman"/>
          <w:sz w:val="24"/>
          <w:szCs w:val="24"/>
        </w:rPr>
      </w:pPr>
      <w:bookmarkStart w:id="24" w:name="_Toc238193547"/>
      <w:r w:rsidRPr="009B611A">
        <w:rPr>
          <w:rFonts w:cs="Times New Roman"/>
          <w:sz w:val="24"/>
          <w:szCs w:val="24"/>
        </w:rPr>
        <w:t>KAASAMISKAVA</w:t>
      </w:r>
      <w:bookmarkEnd w:id="24"/>
    </w:p>
    <w:p w14:paraId="4333A23A" w14:textId="77777777" w:rsidR="00AE4C66" w:rsidRPr="00AE4C66" w:rsidRDefault="00AE4C66" w:rsidP="00920616">
      <w:pPr>
        <w:spacing w:after="0"/>
      </w:pPr>
    </w:p>
    <w:p w14:paraId="52E1A919" w14:textId="18DC136E" w:rsidR="00753DA1" w:rsidRPr="009B611A" w:rsidRDefault="00304F20" w:rsidP="00920616">
      <w:pPr>
        <w:spacing w:after="0" w:line="240" w:lineRule="auto"/>
        <w:jc w:val="both"/>
        <w:rPr>
          <w:rFonts w:cs="Times New Roman"/>
          <w:szCs w:val="24"/>
        </w:rPr>
      </w:pPr>
      <w:r w:rsidRPr="009B611A">
        <w:rPr>
          <w:rFonts w:cs="Times New Roman"/>
          <w:szCs w:val="24"/>
        </w:rPr>
        <w:t>Üldplaneering on kokkulepe ning selle saavutamiseks tuleb see koostada avatult ja läbipaistvalt. Üldplaneeringu koostamise korraldaja on Viljandi vallavalitsus, kuid kuna üldplaneering mõjutab paljusid Viljandi vallaga seotud isikuid ja asutusi, siis on oluline anda kõigile võimalus osaleda neid puudutavate otsuste tegemisel. Kaasamiskava on koostatud selleks, et üldplaneeringu ja KSH käigus erinevaid osapooli efektiivsemalt ja sisulisemalt kaasata. Suurem eesmärk on üldplaneeringu koostamise protsessi laiemalt teadvustada ning sellega seotud otsuseid mitmekülgsemalt käsitleda.</w:t>
      </w:r>
    </w:p>
    <w:p w14:paraId="72724E91" w14:textId="28598572" w:rsidR="00FF5E3B" w:rsidRPr="009B611A" w:rsidRDefault="00FF5E3B" w:rsidP="00920616">
      <w:pPr>
        <w:pStyle w:val="Pealkiri1"/>
        <w:numPr>
          <w:ilvl w:val="1"/>
          <w:numId w:val="48"/>
        </w:numPr>
        <w:spacing w:line="240" w:lineRule="auto"/>
        <w:jc w:val="both"/>
        <w:rPr>
          <w:rFonts w:cs="Times New Roman"/>
          <w:sz w:val="24"/>
          <w:szCs w:val="24"/>
        </w:rPr>
      </w:pPr>
      <w:bookmarkStart w:id="25" w:name="_Toc238193548"/>
      <w:r w:rsidRPr="009B611A">
        <w:rPr>
          <w:rFonts w:cs="Times New Roman"/>
          <w:sz w:val="24"/>
          <w:szCs w:val="24"/>
        </w:rPr>
        <w:t>KAASAMISE PÕHIMÕTTED JA VORMID</w:t>
      </w:r>
      <w:bookmarkEnd w:id="25"/>
    </w:p>
    <w:p w14:paraId="263D11C7" w14:textId="77777777" w:rsidR="00FF5E3B" w:rsidRPr="009B611A" w:rsidRDefault="00FF5E3B" w:rsidP="00AE30DF">
      <w:pPr>
        <w:spacing w:before="240" w:line="240" w:lineRule="auto"/>
        <w:jc w:val="both"/>
        <w:rPr>
          <w:rFonts w:cs="Times New Roman"/>
          <w:szCs w:val="24"/>
        </w:rPr>
      </w:pPr>
      <w:r w:rsidRPr="009B611A">
        <w:rPr>
          <w:rFonts w:cs="Times New Roman"/>
          <w:szCs w:val="24"/>
        </w:rPr>
        <w:t>Üldplaneeringu ja KSH koostamisel ei piirdu kaasamine üksnes avalike väljapanekute ja ametlike teadetega, vaid selle eesmärk on saada eri osapooltelt sisendit planeeringu põhilahenduse väljatöötamiseks ning võimalike konfliktide varajaseks tuvastamiseks.</w:t>
      </w:r>
    </w:p>
    <w:p w14:paraId="0FDFD7F0" w14:textId="77777777" w:rsidR="00FF5E3B" w:rsidRPr="009B611A" w:rsidRDefault="00FF5E3B" w:rsidP="00121B20">
      <w:pPr>
        <w:spacing w:line="240" w:lineRule="auto"/>
        <w:jc w:val="both"/>
        <w:rPr>
          <w:rFonts w:cs="Times New Roman"/>
          <w:szCs w:val="24"/>
        </w:rPr>
      </w:pPr>
      <w:r w:rsidRPr="009B611A">
        <w:rPr>
          <w:rFonts w:cs="Times New Roman"/>
          <w:szCs w:val="24"/>
        </w:rPr>
        <w:t>Kaasamine korraldatakse teemade ja sihtrühmade kaupa, arvestades muu hulgas järgmisi osapooli:</w:t>
      </w:r>
    </w:p>
    <w:p w14:paraId="196BC118" w14:textId="77777777" w:rsidR="00FF5E3B" w:rsidRPr="009B611A" w:rsidRDefault="00FF5E3B" w:rsidP="00121B20">
      <w:pPr>
        <w:numPr>
          <w:ilvl w:val="0"/>
          <w:numId w:val="62"/>
        </w:numPr>
        <w:spacing w:line="240" w:lineRule="auto"/>
        <w:jc w:val="both"/>
        <w:rPr>
          <w:rFonts w:cs="Times New Roman"/>
          <w:szCs w:val="24"/>
        </w:rPr>
      </w:pPr>
      <w:r w:rsidRPr="009B611A">
        <w:rPr>
          <w:rFonts w:cs="Times New Roman"/>
          <w:szCs w:val="24"/>
        </w:rPr>
        <w:t>külakogukonnad ja asumite elanikud;</w:t>
      </w:r>
    </w:p>
    <w:p w14:paraId="55DB8451" w14:textId="77777777" w:rsidR="00FF5E3B" w:rsidRPr="009B611A" w:rsidRDefault="00FF5E3B" w:rsidP="00121B20">
      <w:pPr>
        <w:numPr>
          <w:ilvl w:val="0"/>
          <w:numId w:val="62"/>
        </w:numPr>
        <w:spacing w:line="240" w:lineRule="auto"/>
        <w:jc w:val="both"/>
        <w:rPr>
          <w:rFonts w:cs="Times New Roman"/>
          <w:szCs w:val="24"/>
        </w:rPr>
      </w:pPr>
      <w:r w:rsidRPr="009B611A">
        <w:rPr>
          <w:rFonts w:cs="Times New Roman"/>
          <w:szCs w:val="24"/>
        </w:rPr>
        <w:t>maaomanikud ja põllumajandustootjad;</w:t>
      </w:r>
    </w:p>
    <w:p w14:paraId="61700605" w14:textId="77777777" w:rsidR="00FF5E3B" w:rsidRPr="009B611A" w:rsidRDefault="00FF5E3B" w:rsidP="00121B20">
      <w:pPr>
        <w:numPr>
          <w:ilvl w:val="0"/>
          <w:numId w:val="62"/>
        </w:numPr>
        <w:spacing w:line="240" w:lineRule="auto"/>
        <w:jc w:val="both"/>
        <w:rPr>
          <w:rFonts w:cs="Times New Roman"/>
          <w:szCs w:val="24"/>
        </w:rPr>
      </w:pPr>
      <w:r w:rsidRPr="009B611A">
        <w:rPr>
          <w:rFonts w:cs="Times New Roman"/>
          <w:szCs w:val="24"/>
        </w:rPr>
        <w:t>ettevõtjad ja taristuvaldajad;</w:t>
      </w:r>
    </w:p>
    <w:p w14:paraId="21A3CB8E" w14:textId="77777777" w:rsidR="00FF5E3B" w:rsidRPr="009B611A" w:rsidRDefault="00FF5E3B" w:rsidP="00121B20">
      <w:pPr>
        <w:numPr>
          <w:ilvl w:val="0"/>
          <w:numId w:val="62"/>
        </w:numPr>
        <w:spacing w:line="240" w:lineRule="auto"/>
        <w:jc w:val="both"/>
        <w:rPr>
          <w:rFonts w:cs="Times New Roman"/>
          <w:szCs w:val="24"/>
        </w:rPr>
      </w:pPr>
      <w:r w:rsidRPr="009B611A">
        <w:rPr>
          <w:rFonts w:cs="Times New Roman"/>
          <w:szCs w:val="24"/>
        </w:rPr>
        <w:t>noored, eakad ja teenuste kasutajad;</w:t>
      </w:r>
    </w:p>
    <w:p w14:paraId="23C4C2FB" w14:textId="77777777" w:rsidR="00FF5E3B" w:rsidRPr="009B611A" w:rsidRDefault="00FF5E3B" w:rsidP="00121B20">
      <w:pPr>
        <w:numPr>
          <w:ilvl w:val="0"/>
          <w:numId w:val="62"/>
        </w:numPr>
        <w:spacing w:line="240" w:lineRule="auto"/>
        <w:jc w:val="both"/>
        <w:rPr>
          <w:rFonts w:cs="Times New Roman"/>
          <w:szCs w:val="24"/>
        </w:rPr>
      </w:pPr>
      <w:r w:rsidRPr="009B611A">
        <w:rPr>
          <w:rFonts w:cs="Times New Roman"/>
          <w:szCs w:val="24"/>
        </w:rPr>
        <w:t>looduskaitse, kultuuripärandi ja puhkealadega seotud huvirühmad;</w:t>
      </w:r>
    </w:p>
    <w:p w14:paraId="4E78DA18" w14:textId="77777777" w:rsidR="00FF5E3B" w:rsidRPr="009B611A" w:rsidRDefault="00FF5E3B" w:rsidP="00121B20">
      <w:pPr>
        <w:numPr>
          <w:ilvl w:val="0"/>
          <w:numId w:val="62"/>
        </w:numPr>
        <w:spacing w:line="240" w:lineRule="auto"/>
        <w:jc w:val="both"/>
        <w:rPr>
          <w:rFonts w:cs="Times New Roman"/>
          <w:szCs w:val="24"/>
        </w:rPr>
      </w:pPr>
      <w:r w:rsidRPr="009B611A">
        <w:rPr>
          <w:rFonts w:cs="Times New Roman"/>
          <w:szCs w:val="24"/>
        </w:rPr>
        <w:t>naaberomavalitsused ja riigiasutused.</w:t>
      </w:r>
    </w:p>
    <w:p w14:paraId="0D53AC6E" w14:textId="77777777" w:rsidR="00FF5E3B" w:rsidRPr="009B611A" w:rsidRDefault="00FF5E3B" w:rsidP="00121B20">
      <w:pPr>
        <w:spacing w:line="240" w:lineRule="auto"/>
        <w:jc w:val="both"/>
        <w:rPr>
          <w:rFonts w:cs="Times New Roman"/>
          <w:szCs w:val="24"/>
        </w:rPr>
      </w:pPr>
      <w:r w:rsidRPr="009B611A">
        <w:rPr>
          <w:rFonts w:cs="Times New Roman"/>
          <w:szCs w:val="24"/>
        </w:rPr>
        <w:t>Lisaks planeerimisseaduses sätestatud menetlustoimingutele kasutatakse vajaduse korral järgmisi kaasamisvorme:</w:t>
      </w:r>
    </w:p>
    <w:p w14:paraId="5E0AA60A" w14:textId="77777777" w:rsidR="00FF5E3B" w:rsidRPr="009B611A" w:rsidRDefault="00FF5E3B" w:rsidP="00121B20">
      <w:pPr>
        <w:numPr>
          <w:ilvl w:val="0"/>
          <w:numId w:val="63"/>
        </w:numPr>
        <w:spacing w:line="240" w:lineRule="auto"/>
        <w:jc w:val="both"/>
        <w:rPr>
          <w:rFonts w:cs="Times New Roman"/>
          <w:szCs w:val="24"/>
        </w:rPr>
      </w:pPr>
      <w:r w:rsidRPr="009B611A">
        <w:rPr>
          <w:rFonts w:cs="Times New Roman"/>
          <w:szCs w:val="24"/>
        </w:rPr>
        <w:lastRenderedPageBreak/>
        <w:t>piirkondlikud arutelud suuremates keskustes ja külapiirkondades;</w:t>
      </w:r>
    </w:p>
    <w:p w14:paraId="5990C2AB" w14:textId="77777777" w:rsidR="00FF5E3B" w:rsidRPr="009B611A" w:rsidRDefault="00FF5E3B" w:rsidP="00121B20">
      <w:pPr>
        <w:numPr>
          <w:ilvl w:val="0"/>
          <w:numId w:val="63"/>
        </w:numPr>
        <w:spacing w:line="240" w:lineRule="auto"/>
        <w:jc w:val="both"/>
        <w:rPr>
          <w:rFonts w:cs="Times New Roman"/>
          <w:szCs w:val="24"/>
        </w:rPr>
      </w:pPr>
      <w:r w:rsidRPr="009B611A">
        <w:rPr>
          <w:rFonts w:cs="Times New Roman"/>
          <w:szCs w:val="24"/>
        </w:rPr>
        <w:t>teemapõhised töökoosolekud või ümarlauad;</w:t>
      </w:r>
    </w:p>
    <w:p w14:paraId="21890FB0" w14:textId="77777777" w:rsidR="00FF5E3B" w:rsidRPr="009B611A" w:rsidRDefault="00FF5E3B" w:rsidP="00121B20">
      <w:pPr>
        <w:numPr>
          <w:ilvl w:val="0"/>
          <w:numId w:val="63"/>
        </w:numPr>
        <w:spacing w:line="240" w:lineRule="auto"/>
        <w:jc w:val="both"/>
        <w:rPr>
          <w:rFonts w:cs="Times New Roman"/>
          <w:szCs w:val="24"/>
        </w:rPr>
      </w:pPr>
      <w:r w:rsidRPr="009B611A">
        <w:rPr>
          <w:rFonts w:cs="Times New Roman"/>
          <w:szCs w:val="24"/>
        </w:rPr>
        <w:t>veebipõhised kaardiküsitlused või ettepanekute kogumine;</w:t>
      </w:r>
    </w:p>
    <w:p w14:paraId="222B8631" w14:textId="77777777" w:rsidR="00FF5E3B" w:rsidRPr="009B611A" w:rsidRDefault="00FF5E3B" w:rsidP="00121B20">
      <w:pPr>
        <w:numPr>
          <w:ilvl w:val="0"/>
          <w:numId w:val="63"/>
        </w:numPr>
        <w:spacing w:line="240" w:lineRule="auto"/>
        <w:jc w:val="both"/>
        <w:rPr>
          <w:rFonts w:cs="Times New Roman"/>
          <w:szCs w:val="24"/>
        </w:rPr>
      </w:pPr>
      <w:r w:rsidRPr="009B611A">
        <w:rPr>
          <w:rFonts w:cs="Times New Roman"/>
          <w:szCs w:val="24"/>
        </w:rPr>
        <w:t>sihtrühmade kohtumised konfliktsete või eritähelepanu vajavate teemade käsitlemiseks.</w:t>
      </w:r>
    </w:p>
    <w:p w14:paraId="7AC7C290" w14:textId="77777777" w:rsidR="00FF5E3B" w:rsidRPr="009B611A" w:rsidRDefault="00FF5E3B" w:rsidP="00121B20">
      <w:pPr>
        <w:spacing w:line="240" w:lineRule="auto"/>
        <w:jc w:val="both"/>
        <w:rPr>
          <w:rFonts w:cs="Times New Roman"/>
          <w:szCs w:val="24"/>
        </w:rPr>
      </w:pPr>
      <w:r w:rsidRPr="009B611A">
        <w:rPr>
          <w:rFonts w:cs="Times New Roman"/>
          <w:szCs w:val="24"/>
        </w:rPr>
        <w:t>Kaasamiskava täpsustatakse üldplaneeringu koostamise käigus vastavalt tõusetuvatele teemadele, uuringute tulemustele ja huvitatud osapoolte ringile.</w:t>
      </w:r>
    </w:p>
    <w:p w14:paraId="76584EC9" w14:textId="08FBBC18" w:rsidR="00304F20" w:rsidRPr="009B611A" w:rsidRDefault="001056EF" w:rsidP="00121B20">
      <w:pPr>
        <w:pStyle w:val="Pealkiri3"/>
        <w:numPr>
          <w:ilvl w:val="1"/>
          <w:numId w:val="48"/>
        </w:numPr>
        <w:spacing w:line="240" w:lineRule="auto"/>
        <w:jc w:val="both"/>
        <w:rPr>
          <w:rFonts w:cs="Times New Roman"/>
          <w:szCs w:val="24"/>
        </w:rPr>
      </w:pPr>
      <w:bookmarkStart w:id="26" w:name="_Toc238193549"/>
      <w:r w:rsidRPr="009B611A">
        <w:rPr>
          <w:rFonts w:cs="Times New Roman"/>
          <w:szCs w:val="24"/>
        </w:rPr>
        <w:t>INFOKANALID</w:t>
      </w:r>
      <w:bookmarkEnd w:id="26"/>
    </w:p>
    <w:p w14:paraId="4AF5841C" w14:textId="485CE02B" w:rsidR="00FF6EC1" w:rsidRDefault="00FF6EC1" w:rsidP="00AE30DF">
      <w:pPr>
        <w:spacing w:before="240" w:line="240" w:lineRule="auto"/>
        <w:jc w:val="both"/>
        <w:rPr>
          <w:rFonts w:cs="Times New Roman"/>
          <w:szCs w:val="24"/>
        </w:rPr>
      </w:pPr>
      <w:r w:rsidRPr="009B611A">
        <w:rPr>
          <w:rFonts w:cs="Times New Roman"/>
          <w:szCs w:val="24"/>
        </w:rPr>
        <w:t>Järgnevalt on loetletud peamised infokanalid, et huvitatud osapooled teaksid arvestada, milliste allikate kaudu edaspidi üldplaneeringu ja KSH kohta infot levitatakse.</w:t>
      </w:r>
    </w:p>
    <w:p w14:paraId="4CFBFFC6" w14:textId="6433A639" w:rsidR="001E5D52" w:rsidRPr="001E5D52" w:rsidRDefault="001E5D52" w:rsidP="00121B20">
      <w:pPr>
        <w:spacing w:line="240" w:lineRule="auto"/>
        <w:jc w:val="both"/>
        <w:rPr>
          <w:rFonts w:cs="Times New Roman"/>
        </w:rPr>
      </w:pPr>
      <w:r w:rsidRPr="75A1AA24">
        <w:rPr>
          <w:rFonts w:cs="Times New Roman"/>
        </w:rPr>
        <w:t xml:space="preserve">Viljandi valla poolne kontaktisik on planeeringute peaspetsialist Kaido Koppel </w:t>
      </w:r>
      <w:hyperlink r:id="rId13">
        <w:r w:rsidRPr="75A1AA24">
          <w:rPr>
            <w:rStyle w:val="Hperlink"/>
          </w:rPr>
          <w:t>kaido.koppel@viljandivald.ee</w:t>
        </w:r>
      </w:hyperlink>
      <w:r w:rsidRPr="75A1AA24">
        <w:rPr>
          <w:rFonts w:cs="Times New Roman"/>
        </w:rPr>
        <w:t xml:space="preserve"> </w:t>
      </w:r>
    </w:p>
    <w:p w14:paraId="7CE28171" w14:textId="14368A59" w:rsidR="00FF6EC1" w:rsidRPr="009B611A" w:rsidRDefault="00FF6EC1" w:rsidP="00121B20">
      <w:pPr>
        <w:spacing w:line="240" w:lineRule="auto"/>
        <w:jc w:val="both"/>
        <w:rPr>
          <w:rFonts w:cs="Times New Roman"/>
          <w:szCs w:val="24"/>
        </w:rPr>
      </w:pPr>
      <w:r w:rsidRPr="009B611A">
        <w:rPr>
          <w:rFonts w:cs="Times New Roman"/>
          <w:szCs w:val="24"/>
        </w:rPr>
        <w:t xml:space="preserve">Viljandi valla veebileht: </w:t>
      </w:r>
      <w:hyperlink r:id="rId14" w:history="1">
        <w:r w:rsidR="00CB2CB2" w:rsidRPr="009B611A">
          <w:rPr>
            <w:rStyle w:val="Hperlink"/>
            <w:rFonts w:cs="Times New Roman"/>
            <w:szCs w:val="24"/>
          </w:rPr>
          <w:t>Üldplaneering | Viljandi vald</w:t>
        </w:r>
      </w:hyperlink>
    </w:p>
    <w:p w14:paraId="48E9007C" w14:textId="260D9CC6" w:rsidR="00E75694" w:rsidRDefault="004D6BA0" w:rsidP="00121B20">
      <w:pPr>
        <w:spacing w:line="240" w:lineRule="auto"/>
        <w:jc w:val="both"/>
        <w:rPr>
          <w:rFonts w:cs="Times New Roman"/>
          <w:szCs w:val="24"/>
        </w:rPr>
      </w:pPr>
      <w:r w:rsidRPr="004D6BA0">
        <w:rPr>
          <w:rFonts w:cs="Times New Roman"/>
          <w:szCs w:val="24"/>
        </w:rPr>
        <w:t>Viljandi valla piirkondlikud ja kogukondlikud Facebooki grupid</w:t>
      </w:r>
    </w:p>
    <w:p w14:paraId="5DA8FE16" w14:textId="55E54A20" w:rsidR="00133F6C" w:rsidRPr="004D6BA0" w:rsidRDefault="00133F6C" w:rsidP="00121B20">
      <w:pPr>
        <w:spacing w:line="240" w:lineRule="auto"/>
        <w:jc w:val="both"/>
        <w:rPr>
          <w:rFonts w:cs="Times New Roman"/>
          <w:szCs w:val="24"/>
        </w:rPr>
      </w:pPr>
      <w:r w:rsidRPr="00133F6C">
        <w:rPr>
          <w:rFonts w:cs="Times New Roman"/>
          <w:szCs w:val="24"/>
        </w:rPr>
        <w:t>Viljandi valla külade ja kogukondade esindajate list</w:t>
      </w:r>
    </w:p>
    <w:p w14:paraId="6A31A60E" w14:textId="4EE08ABF" w:rsidR="00FF6EC1" w:rsidRDefault="000362C7" w:rsidP="00121B20">
      <w:pPr>
        <w:spacing w:line="240" w:lineRule="auto"/>
        <w:jc w:val="both"/>
        <w:rPr>
          <w:rFonts w:cs="Times New Roman"/>
          <w:szCs w:val="24"/>
        </w:rPr>
      </w:pPr>
      <w:r w:rsidRPr="009B611A">
        <w:rPr>
          <w:rFonts w:cs="Times New Roman"/>
          <w:szCs w:val="24"/>
        </w:rPr>
        <w:t xml:space="preserve">Viljandi Valla ajaleht </w:t>
      </w:r>
      <w:r w:rsidR="007C7A1F" w:rsidRPr="009B611A">
        <w:rPr>
          <w:rFonts w:cs="Times New Roman"/>
          <w:szCs w:val="24"/>
        </w:rPr>
        <w:t>«Viljandi Valla Teataja» ilmub kord kuus</w:t>
      </w:r>
    </w:p>
    <w:p w14:paraId="446F9EC5" w14:textId="703FCAB1" w:rsidR="002E4836" w:rsidRPr="009B611A" w:rsidRDefault="002E4836" w:rsidP="00121B20">
      <w:pPr>
        <w:spacing w:line="240" w:lineRule="auto"/>
        <w:jc w:val="both"/>
        <w:rPr>
          <w:rFonts w:cs="Times New Roman"/>
          <w:szCs w:val="24"/>
        </w:rPr>
      </w:pPr>
      <w:r>
        <w:rPr>
          <w:rFonts w:cs="Times New Roman"/>
          <w:szCs w:val="24"/>
        </w:rPr>
        <w:t>Maakondlik ajaleht “Sakala“</w:t>
      </w:r>
    </w:p>
    <w:p w14:paraId="0DBC498C" w14:textId="68C3FB0E" w:rsidR="00FF6EC1" w:rsidRDefault="00FF6EC1" w:rsidP="00121B20">
      <w:pPr>
        <w:spacing w:line="240" w:lineRule="auto"/>
        <w:jc w:val="both"/>
        <w:rPr>
          <w:rFonts w:cs="Times New Roman"/>
          <w:szCs w:val="24"/>
        </w:rPr>
      </w:pPr>
      <w:r w:rsidRPr="009B611A">
        <w:rPr>
          <w:rFonts w:cs="Times New Roman"/>
          <w:szCs w:val="24"/>
        </w:rPr>
        <w:t xml:space="preserve">Ametlikud teadaanded: </w:t>
      </w:r>
      <w:hyperlink r:id="rId15" w:history="1">
        <w:r w:rsidR="00E75694" w:rsidRPr="001106CC">
          <w:rPr>
            <w:rStyle w:val="Hperlink"/>
            <w:rFonts w:cs="Times New Roman"/>
            <w:szCs w:val="24"/>
          </w:rPr>
          <w:t>www.ametlikudteadaanded.ee</w:t>
        </w:r>
      </w:hyperlink>
    </w:p>
    <w:p w14:paraId="15427D46" w14:textId="28D1A201" w:rsidR="00E75694" w:rsidRPr="009B611A" w:rsidRDefault="00E75694" w:rsidP="00121B20">
      <w:pPr>
        <w:spacing w:line="240" w:lineRule="auto"/>
        <w:jc w:val="both"/>
        <w:rPr>
          <w:rFonts w:cs="Times New Roman"/>
          <w:szCs w:val="24"/>
        </w:rPr>
      </w:pPr>
      <w:r w:rsidRPr="00E75694">
        <w:rPr>
          <w:rFonts w:cs="Times New Roman"/>
          <w:szCs w:val="24"/>
        </w:rPr>
        <w:t>Valla asutuste infokanalid  – raamatukogud, rahvamajad, noortekeskused</w:t>
      </w:r>
    </w:p>
    <w:p w14:paraId="36071162" w14:textId="7F346774" w:rsidR="00FF6EC1" w:rsidRPr="009B611A" w:rsidRDefault="00FF6EC1" w:rsidP="00121B20">
      <w:pPr>
        <w:spacing w:line="240" w:lineRule="auto"/>
        <w:jc w:val="both"/>
        <w:rPr>
          <w:rFonts w:cs="Times New Roman"/>
          <w:szCs w:val="24"/>
        </w:rPr>
      </w:pPr>
      <w:r w:rsidRPr="009B611A">
        <w:rPr>
          <w:rFonts w:cs="Times New Roman"/>
          <w:szCs w:val="24"/>
        </w:rPr>
        <w:t xml:space="preserve">Avalikud väljapanekud </w:t>
      </w:r>
      <w:r w:rsidR="6A635DDC" w:rsidRPr="009B611A">
        <w:rPr>
          <w:rFonts w:cs="Times New Roman"/>
          <w:szCs w:val="24"/>
        </w:rPr>
        <w:t>ja</w:t>
      </w:r>
      <w:r w:rsidRPr="009B611A">
        <w:rPr>
          <w:rFonts w:cs="Times New Roman"/>
          <w:szCs w:val="24"/>
        </w:rPr>
        <w:t xml:space="preserve"> arutelud korralda</w:t>
      </w:r>
      <w:r w:rsidR="6A80F05F" w:rsidRPr="009B611A">
        <w:rPr>
          <w:rFonts w:cs="Times New Roman"/>
          <w:szCs w:val="24"/>
        </w:rPr>
        <w:t>takse</w:t>
      </w:r>
      <w:r w:rsidR="00714067" w:rsidRPr="009B611A">
        <w:rPr>
          <w:rFonts w:cs="Times New Roman"/>
          <w:szCs w:val="24"/>
        </w:rPr>
        <w:t xml:space="preserve"> valla suuremates alevikes Viiratsi, Mustla, Ramsi</w:t>
      </w:r>
      <w:r w:rsidR="0073146E">
        <w:rPr>
          <w:rFonts w:cs="Times New Roman"/>
          <w:szCs w:val="24"/>
        </w:rPr>
        <w:t xml:space="preserve"> ja</w:t>
      </w:r>
      <w:r w:rsidR="00714067" w:rsidRPr="009B611A">
        <w:rPr>
          <w:rFonts w:cs="Times New Roman"/>
          <w:szCs w:val="24"/>
        </w:rPr>
        <w:t xml:space="preserve"> </w:t>
      </w:r>
      <w:r w:rsidR="4272D72D" w:rsidRPr="009B611A">
        <w:rPr>
          <w:rFonts w:cs="Times New Roman"/>
          <w:szCs w:val="24"/>
        </w:rPr>
        <w:t>Kolga-Jaani.</w:t>
      </w:r>
    </w:p>
    <w:p w14:paraId="5B856A9F" w14:textId="408C0BFF" w:rsidR="00FF6EC1" w:rsidRPr="009B611A" w:rsidRDefault="00FF6EC1" w:rsidP="00121B20">
      <w:pPr>
        <w:spacing w:line="240" w:lineRule="auto"/>
        <w:jc w:val="both"/>
        <w:rPr>
          <w:rFonts w:cs="Times New Roman"/>
          <w:szCs w:val="24"/>
        </w:rPr>
      </w:pPr>
      <w:r w:rsidRPr="009B611A">
        <w:rPr>
          <w:rFonts w:cs="Times New Roman"/>
          <w:szCs w:val="24"/>
        </w:rPr>
        <w:t>Täpsemad asukohad ning vajadused selguvad üldplaneeringu käigus ning sellekohane info edastatakse jooksvalt vastavates teadetes.</w:t>
      </w:r>
    </w:p>
    <w:p w14:paraId="4FADC791" w14:textId="77777777" w:rsidR="006C0653" w:rsidRPr="006C0653" w:rsidRDefault="006C0653" w:rsidP="00121B20">
      <w:pPr>
        <w:spacing w:line="240" w:lineRule="auto"/>
        <w:jc w:val="both"/>
        <w:rPr>
          <w:rFonts w:cs="Times New Roman"/>
          <w:szCs w:val="24"/>
        </w:rPr>
      </w:pPr>
      <w:r w:rsidRPr="006C0653">
        <w:rPr>
          <w:rFonts w:cs="Times New Roman"/>
          <w:szCs w:val="24"/>
        </w:rPr>
        <w:t>Teated avaldatakse vajadusel paberkandjal valla raamatukogudes, rahvamajades, teenuskeskustes ja teistes avalikes kohtades</w:t>
      </w:r>
    </w:p>
    <w:p w14:paraId="59694127" w14:textId="124FEB8B" w:rsidR="00FF6EC1" w:rsidRPr="009B611A" w:rsidRDefault="00FF6EC1" w:rsidP="00121B20">
      <w:pPr>
        <w:spacing w:line="240" w:lineRule="auto"/>
        <w:jc w:val="both"/>
        <w:rPr>
          <w:rFonts w:cs="Times New Roman"/>
          <w:szCs w:val="24"/>
        </w:rPr>
      </w:pPr>
      <w:r w:rsidRPr="009B611A">
        <w:rPr>
          <w:rFonts w:cs="Times New Roman"/>
          <w:szCs w:val="24"/>
        </w:rPr>
        <w:t>Olulisemate planeeringuetappide teema-artiklid kohalikus lehes.</w:t>
      </w:r>
    </w:p>
    <w:p w14:paraId="1F57CC3A" w14:textId="2D1CE3B3" w:rsidR="00FF6EC1" w:rsidRPr="009B611A" w:rsidRDefault="00FF6EC1" w:rsidP="00121B20">
      <w:pPr>
        <w:spacing w:line="240" w:lineRule="auto"/>
        <w:jc w:val="both"/>
        <w:rPr>
          <w:rFonts w:cs="Times New Roman"/>
          <w:szCs w:val="24"/>
        </w:rPr>
      </w:pPr>
      <w:r w:rsidRPr="009B611A">
        <w:rPr>
          <w:rFonts w:cs="Times New Roman"/>
          <w:szCs w:val="24"/>
        </w:rPr>
        <w:t>Huvitatud isikute list, elektrooniliste teadete jaoks. Sinna nimekirja lisatakse koostamise käigus need osapooled, kes enda kaasamisest on huvitatud.</w:t>
      </w:r>
    </w:p>
    <w:p w14:paraId="2ABCF847" w14:textId="3D99487B" w:rsidR="00753DA1" w:rsidRPr="009B611A" w:rsidRDefault="002F6A7A" w:rsidP="00121B20">
      <w:pPr>
        <w:pStyle w:val="Pealkiri3"/>
        <w:numPr>
          <w:ilvl w:val="1"/>
          <w:numId w:val="48"/>
        </w:numPr>
        <w:spacing w:line="240" w:lineRule="auto"/>
        <w:jc w:val="both"/>
        <w:rPr>
          <w:rFonts w:cs="Times New Roman"/>
          <w:szCs w:val="24"/>
        </w:rPr>
      </w:pPr>
      <w:bookmarkStart w:id="27" w:name="_Toc238193550"/>
      <w:r w:rsidRPr="009B611A">
        <w:rPr>
          <w:rFonts w:cs="Times New Roman"/>
          <w:szCs w:val="24"/>
        </w:rPr>
        <w:t>KAASATAVAD OSAPOOLED</w:t>
      </w:r>
      <w:bookmarkEnd w:id="27"/>
    </w:p>
    <w:p w14:paraId="54623192" w14:textId="45040C3B" w:rsidR="002F6A7A" w:rsidRPr="009B611A" w:rsidRDefault="007661A6" w:rsidP="00AE30DF">
      <w:pPr>
        <w:spacing w:before="240" w:line="240" w:lineRule="auto"/>
        <w:jc w:val="both"/>
        <w:rPr>
          <w:rFonts w:cs="Times New Roman"/>
          <w:szCs w:val="24"/>
        </w:rPr>
      </w:pPr>
      <w:r w:rsidRPr="009B611A">
        <w:rPr>
          <w:rFonts w:cs="Times New Roman"/>
          <w:szCs w:val="24"/>
        </w:rPr>
        <w:t>Järgnevalt on kaardistatud planeeringu elluviimisega seotud asutused ning puudutatud ja huvitatud isikud, keda koostatava ÜP alusel kavandatav tegevus võib eeldatavalt mõjutada või kellel võib olla põhjendatud huvi ÜP vastu. Osapoolte nimekiri täpsustub planeeringu koostamise käigus.</w:t>
      </w:r>
    </w:p>
    <w:tbl>
      <w:tblPr>
        <w:tblStyle w:val="Kontuurtabel"/>
        <w:tblW w:w="0" w:type="auto"/>
        <w:tblLook w:val="04A0" w:firstRow="1" w:lastRow="0" w:firstColumn="1" w:lastColumn="0" w:noHBand="0" w:noVBand="1"/>
      </w:tblPr>
      <w:tblGrid>
        <w:gridCol w:w="4531"/>
        <w:gridCol w:w="4531"/>
      </w:tblGrid>
      <w:tr w:rsidR="008400AB" w:rsidRPr="009B611A" w14:paraId="5D28AA56" w14:textId="77777777" w:rsidTr="008400AB">
        <w:tc>
          <w:tcPr>
            <w:tcW w:w="4531" w:type="dxa"/>
          </w:tcPr>
          <w:p w14:paraId="169C960C" w14:textId="4F9B256F" w:rsidR="008400AB" w:rsidRPr="009B611A" w:rsidRDefault="008400AB" w:rsidP="00121B20">
            <w:pPr>
              <w:jc w:val="both"/>
              <w:rPr>
                <w:rFonts w:cs="Times New Roman"/>
                <w:szCs w:val="24"/>
              </w:rPr>
            </w:pPr>
            <w:r w:rsidRPr="009B611A">
              <w:rPr>
                <w:rFonts w:cs="Times New Roman"/>
                <w:szCs w:val="24"/>
              </w:rPr>
              <w:t>Osapool</w:t>
            </w:r>
          </w:p>
        </w:tc>
        <w:tc>
          <w:tcPr>
            <w:tcW w:w="4531" w:type="dxa"/>
          </w:tcPr>
          <w:p w14:paraId="103505B5" w14:textId="4907C8AF" w:rsidR="008400AB" w:rsidRPr="009B611A" w:rsidRDefault="008400AB" w:rsidP="00121B20">
            <w:pPr>
              <w:jc w:val="both"/>
              <w:rPr>
                <w:rFonts w:cs="Times New Roman"/>
                <w:szCs w:val="24"/>
              </w:rPr>
            </w:pPr>
            <w:r w:rsidRPr="009B611A">
              <w:rPr>
                <w:rFonts w:cs="Times New Roman"/>
                <w:szCs w:val="24"/>
              </w:rPr>
              <w:t>Kaasamise põhjus</w:t>
            </w:r>
          </w:p>
        </w:tc>
      </w:tr>
      <w:tr w:rsidR="008400AB" w:rsidRPr="009B611A" w14:paraId="55B1A17E" w14:textId="77777777" w:rsidTr="008400AB">
        <w:tc>
          <w:tcPr>
            <w:tcW w:w="4531" w:type="dxa"/>
          </w:tcPr>
          <w:p w14:paraId="7C1B8290" w14:textId="6BD01A01" w:rsidR="008400AB" w:rsidRPr="009B611A" w:rsidRDefault="0051771E" w:rsidP="00121B20">
            <w:pPr>
              <w:jc w:val="both"/>
              <w:rPr>
                <w:rFonts w:cs="Times New Roman"/>
                <w:szCs w:val="24"/>
              </w:rPr>
            </w:pPr>
            <w:r w:rsidRPr="009B611A">
              <w:rPr>
                <w:rFonts w:cs="Times New Roman"/>
                <w:szCs w:val="24"/>
              </w:rPr>
              <w:t>Ametkonnad</w:t>
            </w:r>
          </w:p>
        </w:tc>
        <w:tc>
          <w:tcPr>
            <w:tcW w:w="4531" w:type="dxa"/>
          </w:tcPr>
          <w:p w14:paraId="466CC440" w14:textId="77777777" w:rsidR="008400AB" w:rsidRPr="009B611A" w:rsidRDefault="008400AB" w:rsidP="00121B20">
            <w:pPr>
              <w:jc w:val="both"/>
              <w:rPr>
                <w:rFonts w:cs="Times New Roman"/>
                <w:szCs w:val="24"/>
              </w:rPr>
            </w:pPr>
          </w:p>
        </w:tc>
      </w:tr>
      <w:tr w:rsidR="008400AB" w:rsidRPr="009B611A" w14:paraId="53456351" w14:textId="77777777" w:rsidTr="008400AB">
        <w:tc>
          <w:tcPr>
            <w:tcW w:w="4531" w:type="dxa"/>
          </w:tcPr>
          <w:p w14:paraId="1A8D3B3D" w14:textId="634EF347" w:rsidR="008400AB" w:rsidRPr="009B611A" w:rsidRDefault="001D79D9" w:rsidP="00121B20">
            <w:pPr>
              <w:jc w:val="both"/>
              <w:rPr>
                <w:rFonts w:cs="Times New Roman"/>
                <w:szCs w:val="24"/>
              </w:rPr>
            </w:pPr>
            <w:r w:rsidRPr="009B611A">
              <w:rPr>
                <w:rFonts w:cs="Times New Roman"/>
                <w:szCs w:val="24"/>
              </w:rPr>
              <w:t>Kaitseministeerium ja vajadusel Kaitseliit</w:t>
            </w:r>
          </w:p>
        </w:tc>
        <w:tc>
          <w:tcPr>
            <w:tcW w:w="4531" w:type="dxa"/>
          </w:tcPr>
          <w:p w14:paraId="37264C2E" w14:textId="45C28336" w:rsidR="008400AB" w:rsidRPr="009B611A" w:rsidRDefault="00B32B3E" w:rsidP="00121B20">
            <w:pPr>
              <w:jc w:val="both"/>
              <w:rPr>
                <w:rFonts w:cs="Times New Roman"/>
                <w:szCs w:val="24"/>
              </w:rPr>
            </w:pPr>
            <w:r w:rsidRPr="009B611A">
              <w:rPr>
                <w:rFonts w:cs="Times New Roman"/>
                <w:szCs w:val="24"/>
              </w:rPr>
              <w:t xml:space="preserve">Kui planeeringuga kavandatakse tuulegeneraatorit, tuuleparki või üle 28 m kõrgust ehitist, planeeringuala asub </w:t>
            </w:r>
            <w:r w:rsidRPr="009B611A">
              <w:rPr>
                <w:rFonts w:cs="Times New Roman"/>
                <w:szCs w:val="24"/>
              </w:rPr>
              <w:lastRenderedPageBreak/>
              <w:t>riigikaitselise ehitise piiranguvööndis, planeeringu elluviimine võib kaasa tuua riigikaitselise ehitise planeeritud töövõime vähenemise</w:t>
            </w:r>
          </w:p>
        </w:tc>
      </w:tr>
      <w:tr w:rsidR="00B32B3E" w:rsidRPr="009B611A" w14:paraId="47D19A3A" w14:textId="77777777" w:rsidTr="008400AB">
        <w:tc>
          <w:tcPr>
            <w:tcW w:w="4531" w:type="dxa"/>
          </w:tcPr>
          <w:p w14:paraId="721C29F3" w14:textId="19621557" w:rsidR="00B32B3E" w:rsidRPr="009B611A" w:rsidRDefault="008A0BB3" w:rsidP="00121B20">
            <w:pPr>
              <w:jc w:val="both"/>
              <w:rPr>
                <w:rFonts w:cs="Times New Roman"/>
                <w:szCs w:val="24"/>
              </w:rPr>
            </w:pPr>
            <w:r w:rsidRPr="009B611A">
              <w:rPr>
                <w:rFonts w:cs="Times New Roman"/>
                <w:szCs w:val="24"/>
              </w:rPr>
              <w:lastRenderedPageBreak/>
              <w:t>Regionaal- ja Põllumajandusministeerium</w:t>
            </w:r>
          </w:p>
        </w:tc>
        <w:tc>
          <w:tcPr>
            <w:tcW w:w="4531" w:type="dxa"/>
          </w:tcPr>
          <w:p w14:paraId="3D823900" w14:textId="101D5815" w:rsidR="00B32B3E" w:rsidRPr="009B611A" w:rsidRDefault="00957B3C" w:rsidP="00121B20">
            <w:pPr>
              <w:jc w:val="both"/>
              <w:rPr>
                <w:rFonts w:cs="Times New Roman"/>
                <w:szCs w:val="24"/>
              </w:rPr>
            </w:pPr>
            <w:r w:rsidRPr="009B611A">
              <w:rPr>
                <w:rFonts w:cs="Times New Roman"/>
                <w:szCs w:val="24"/>
              </w:rPr>
              <w:t>Maaelu- ja põllumajanduspoliitika, põllumajandustootmise jätkusuutlikkuse tagamine, väärtuslikud põllumaad.</w:t>
            </w:r>
          </w:p>
        </w:tc>
      </w:tr>
      <w:tr w:rsidR="00BD7DC1" w:rsidRPr="009B611A" w14:paraId="0B3B365C" w14:textId="77777777" w:rsidTr="008400AB">
        <w:tc>
          <w:tcPr>
            <w:tcW w:w="4531" w:type="dxa"/>
          </w:tcPr>
          <w:p w14:paraId="16CFB4FC" w14:textId="0881FE46" w:rsidR="00BD7DC1" w:rsidRPr="009B611A" w:rsidRDefault="00BD7DC1" w:rsidP="00121B20">
            <w:pPr>
              <w:jc w:val="both"/>
              <w:rPr>
                <w:rFonts w:cs="Times New Roman"/>
                <w:szCs w:val="24"/>
              </w:rPr>
            </w:pPr>
            <w:r w:rsidRPr="00BD7DC1">
              <w:rPr>
                <w:rFonts w:cs="Times New Roman"/>
                <w:szCs w:val="24"/>
              </w:rPr>
              <w:t>Majandus-ja Kommunikatsiooniministeerium</w:t>
            </w:r>
          </w:p>
        </w:tc>
        <w:tc>
          <w:tcPr>
            <w:tcW w:w="4531" w:type="dxa"/>
          </w:tcPr>
          <w:p w14:paraId="395EF71F" w14:textId="46B0D36C" w:rsidR="00BD7DC1" w:rsidRPr="009B611A" w:rsidRDefault="00BD7DC1" w:rsidP="00121B20">
            <w:pPr>
              <w:jc w:val="both"/>
              <w:rPr>
                <w:rFonts w:cs="Times New Roman"/>
                <w:szCs w:val="24"/>
              </w:rPr>
            </w:pPr>
            <w:r w:rsidRPr="00BD7DC1">
              <w:rPr>
                <w:rFonts w:cs="Times New Roman"/>
                <w:szCs w:val="24"/>
              </w:rPr>
              <w:t>Maa- ja ruumipoliitikat kujundav ning ruumilise planeerimise valdkonda strateegiliselt juhtiv ministeerium</w:t>
            </w:r>
          </w:p>
        </w:tc>
      </w:tr>
      <w:tr w:rsidR="00F01532" w:rsidRPr="009B611A" w14:paraId="2C510530" w14:textId="77777777" w:rsidTr="008400AB">
        <w:tc>
          <w:tcPr>
            <w:tcW w:w="4531" w:type="dxa"/>
          </w:tcPr>
          <w:p w14:paraId="157A877D" w14:textId="63D0CA3E" w:rsidR="00F01532" w:rsidRPr="00BD7DC1" w:rsidRDefault="00F01532" w:rsidP="00121B20">
            <w:pPr>
              <w:jc w:val="both"/>
              <w:rPr>
                <w:rFonts w:cs="Times New Roman"/>
                <w:szCs w:val="24"/>
              </w:rPr>
            </w:pPr>
            <w:r>
              <w:rPr>
                <w:rFonts w:cs="Times New Roman"/>
                <w:szCs w:val="24"/>
              </w:rPr>
              <w:t>Kliimaministeerium</w:t>
            </w:r>
          </w:p>
        </w:tc>
        <w:tc>
          <w:tcPr>
            <w:tcW w:w="4531" w:type="dxa"/>
          </w:tcPr>
          <w:p w14:paraId="18AC7D56" w14:textId="5122A344" w:rsidR="00F01532" w:rsidRPr="00BD7DC1" w:rsidRDefault="00F01532" w:rsidP="00121B20">
            <w:pPr>
              <w:jc w:val="both"/>
              <w:rPr>
                <w:rFonts w:cs="Times New Roman"/>
                <w:szCs w:val="24"/>
              </w:rPr>
            </w:pPr>
            <w:r w:rsidRPr="00F01532">
              <w:rPr>
                <w:rFonts w:cs="Times New Roman"/>
                <w:szCs w:val="24"/>
              </w:rPr>
              <w:t>Kliima-, keskkonna-, energeetika- ja transpordipoliitikat kujundav ministeerium</w:t>
            </w:r>
          </w:p>
        </w:tc>
      </w:tr>
      <w:tr w:rsidR="008400AB" w:rsidRPr="009B611A" w14:paraId="655DD013" w14:textId="77777777" w:rsidTr="008400AB">
        <w:tc>
          <w:tcPr>
            <w:tcW w:w="4531" w:type="dxa"/>
          </w:tcPr>
          <w:p w14:paraId="27FFF5C4" w14:textId="2264527B" w:rsidR="008400AB" w:rsidRPr="009B611A" w:rsidRDefault="00A12326" w:rsidP="00121B20">
            <w:pPr>
              <w:jc w:val="both"/>
              <w:rPr>
                <w:rFonts w:cs="Times New Roman"/>
                <w:szCs w:val="24"/>
              </w:rPr>
            </w:pPr>
            <w:r w:rsidRPr="009B611A">
              <w:rPr>
                <w:rFonts w:cs="Times New Roman"/>
                <w:szCs w:val="24"/>
              </w:rPr>
              <w:t>Keskkonnaamet</w:t>
            </w:r>
          </w:p>
        </w:tc>
        <w:tc>
          <w:tcPr>
            <w:tcW w:w="4531" w:type="dxa"/>
          </w:tcPr>
          <w:p w14:paraId="218423CA" w14:textId="4F79C752" w:rsidR="008400AB" w:rsidRPr="009B611A" w:rsidRDefault="001750FF" w:rsidP="00121B20">
            <w:pPr>
              <w:jc w:val="both"/>
              <w:rPr>
                <w:rFonts w:cs="Times New Roman"/>
                <w:szCs w:val="24"/>
              </w:rPr>
            </w:pPr>
            <w:r w:rsidRPr="009B611A">
              <w:rPr>
                <w:rFonts w:cs="Times New Roman"/>
                <w:szCs w:val="24"/>
              </w:rPr>
              <w:t>Planeeringu elluviimisega võib kaasneda oluline keskkonnamõju, planeeringualal asub kaitseala, hoiuala, püsielupaik, kaitstava looduse üksikobjekt või selle kaitsevöönd või ala, mille suhtes on Keskkonnaministeerium algatanud kaitseala, hoiuala, püsielupaiga või kaitstava looduse üksikobjekti kaitse alla võtmise menetluse;</w:t>
            </w:r>
          </w:p>
        </w:tc>
      </w:tr>
      <w:tr w:rsidR="008400AB" w:rsidRPr="009B611A" w14:paraId="4EE84216" w14:textId="77777777" w:rsidTr="008400AB">
        <w:tc>
          <w:tcPr>
            <w:tcW w:w="4531" w:type="dxa"/>
          </w:tcPr>
          <w:p w14:paraId="5B0464FB" w14:textId="28CC7C05" w:rsidR="008400AB" w:rsidRPr="009B611A" w:rsidRDefault="001750FF" w:rsidP="00121B20">
            <w:pPr>
              <w:jc w:val="both"/>
              <w:rPr>
                <w:rFonts w:cs="Times New Roman"/>
                <w:szCs w:val="24"/>
              </w:rPr>
            </w:pPr>
            <w:r w:rsidRPr="009B611A">
              <w:rPr>
                <w:rFonts w:cs="Times New Roman"/>
                <w:szCs w:val="24"/>
              </w:rPr>
              <w:t>Maa-ja Ruumiamet</w:t>
            </w:r>
          </w:p>
        </w:tc>
        <w:tc>
          <w:tcPr>
            <w:tcW w:w="4531" w:type="dxa"/>
          </w:tcPr>
          <w:p w14:paraId="52A2E998" w14:textId="09576B3B" w:rsidR="008400AB" w:rsidRPr="009B611A" w:rsidRDefault="00504B7A" w:rsidP="00121B20">
            <w:pPr>
              <w:jc w:val="both"/>
              <w:rPr>
                <w:rFonts w:cs="Times New Roman"/>
                <w:szCs w:val="24"/>
              </w:rPr>
            </w:pPr>
            <w:r w:rsidRPr="009B611A">
              <w:rPr>
                <w:rFonts w:cs="Times New Roman"/>
                <w:szCs w:val="24"/>
              </w:rPr>
              <w:t>Ü</w:t>
            </w:r>
            <w:r w:rsidR="00BD7DC1">
              <w:rPr>
                <w:rFonts w:cs="Times New Roman"/>
                <w:szCs w:val="24"/>
              </w:rPr>
              <w:t>ldplaneeringu</w:t>
            </w:r>
            <w:r w:rsidR="00F01532">
              <w:rPr>
                <w:rFonts w:cs="Times New Roman"/>
                <w:szCs w:val="24"/>
              </w:rPr>
              <w:t xml:space="preserve"> </w:t>
            </w:r>
            <w:r w:rsidR="00F01532" w:rsidRPr="00F01532">
              <w:rPr>
                <w:rFonts w:cs="Times New Roman"/>
                <w:szCs w:val="24"/>
              </w:rPr>
              <w:t>heakskiidu andev riigiasutus</w:t>
            </w:r>
          </w:p>
        </w:tc>
      </w:tr>
      <w:tr w:rsidR="008400AB" w:rsidRPr="009B611A" w14:paraId="1B02B726" w14:textId="77777777" w:rsidTr="008400AB">
        <w:tc>
          <w:tcPr>
            <w:tcW w:w="4531" w:type="dxa"/>
          </w:tcPr>
          <w:p w14:paraId="3F3C25FA" w14:textId="11A2B709" w:rsidR="008400AB" w:rsidRPr="009B611A" w:rsidRDefault="00BA4C60" w:rsidP="00121B20">
            <w:pPr>
              <w:jc w:val="both"/>
              <w:rPr>
                <w:rFonts w:cs="Times New Roman"/>
                <w:szCs w:val="24"/>
              </w:rPr>
            </w:pPr>
            <w:r w:rsidRPr="009B611A">
              <w:rPr>
                <w:rFonts w:cs="Times New Roman"/>
                <w:szCs w:val="24"/>
              </w:rPr>
              <w:t>Transpordiamet</w:t>
            </w:r>
          </w:p>
        </w:tc>
        <w:tc>
          <w:tcPr>
            <w:tcW w:w="4531" w:type="dxa"/>
          </w:tcPr>
          <w:p w14:paraId="0189B573" w14:textId="2FB6D3F9" w:rsidR="008400AB" w:rsidRPr="009B611A" w:rsidRDefault="00BA4C60" w:rsidP="00121B20">
            <w:pPr>
              <w:jc w:val="both"/>
              <w:rPr>
                <w:rFonts w:cs="Times New Roman"/>
                <w:szCs w:val="24"/>
              </w:rPr>
            </w:pPr>
            <w:r w:rsidRPr="009B611A">
              <w:rPr>
                <w:rFonts w:cs="Times New Roman"/>
                <w:szCs w:val="24"/>
              </w:rPr>
              <w:t>Planeering hõlmab tegevusi riigitee kaitsevööndis ning käsitleb liiklusohutust, teedevõrgustiku ja ühistranspordi valdkondi.</w:t>
            </w:r>
          </w:p>
        </w:tc>
      </w:tr>
      <w:tr w:rsidR="00E50F53" w:rsidRPr="009B611A" w14:paraId="5FC81AD3" w14:textId="77777777" w:rsidTr="008400AB">
        <w:tc>
          <w:tcPr>
            <w:tcW w:w="4531" w:type="dxa"/>
          </w:tcPr>
          <w:p w14:paraId="6243B368" w14:textId="1ACF8D98" w:rsidR="00E50F53" w:rsidRPr="009B611A" w:rsidRDefault="009F0758" w:rsidP="00121B20">
            <w:pPr>
              <w:jc w:val="both"/>
              <w:rPr>
                <w:rFonts w:cs="Times New Roman"/>
                <w:szCs w:val="24"/>
              </w:rPr>
            </w:pPr>
            <w:r w:rsidRPr="009B611A">
              <w:rPr>
                <w:rFonts w:cs="Times New Roman"/>
                <w:szCs w:val="24"/>
              </w:rPr>
              <w:t>Muinsuskaitseamet</w:t>
            </w:r>
          </w:p>
        </w:tc>
        <w:tc>
          <w:tcPr>
            <w:tcW w:w="4531" w:type="dxa"/>
          </w:tcPr>
          <w:p w14:paraId="5A468E25" w14:textId="2BAF31EF" w:rsidR="00E50F53" w:rsidRPr="009B611A" w:rsidRDefault="002F5A71" w:rsidP="00121B20">
            <w:pPr>
              <w:jc w:val="both"/>
              <w:rPr>
                <w:rFonts w:cs="Times New Roman"/>
                <w:szCs w:val="24"/>
              </w:rPr>
            </w:pPr>
            <w:r w:rsidRPr="009B611A">
              <w:rPr>
                <w:rFonts w:cs="Times New Roman"/>
                <w:szCs w:val="24"/>
              </w:rPr>
              <w:t>Planeeringualal asub muinsuskaitseala, kinnismälestis või nende kaitsevöönd.</w:t>
            </w:r>
          </w:p>
        </w:tc>
      </w:tr>
      <w:tr w:rsidR="009F0758" w:rsidRPr="009B611A" w14:paraId="112B3C85" w14:textId="77777777" w:rsidTr="008400AB">
        <w:tc>
          <w:tcPr>
            <w:tcW w:w="4531" w:type="dxa"/>
          </w:tcPr>
          <w:p w14:paraId="710BFC73" w14:textId="55E560BB" w:rsidR="009F0758" w:rsidRPr="009B611A" w:rsidRDefault="009F0758" w:rsidP="00121B20">
            <w:pPr>
              <w:jc w:val="both"/>
              <w:rPr>
                <w:rFonts w:cs="Times New Roman"/>
                <w:szCs w:val="24"/>
              </w:rPr>
            </w:pPr>
            <w:r w:rsidRPr="009B611A">
              <w:rPr>
                <w:rFonts w:cs="Times New Roman"/>
                <w:szCs w:val="24"/>
              </w:rPr>
              <w:t>Põllumajandus</w:t>
            </w:r>
            <w:r w:rsidR="001154B1" w:rsidRPr="009B611A">
              <w:rPr>
                <w:rFonts w:cs="Times New Roman"/>
                <w:szCs w:val="24"/>
              </w:rPr>
              <w:t>-ja Toidu</w:t>
            </w:r>
            <w:r w:rsidRPr="009B611A">
              <w:rPr>
                <w:rFonts w:cs="Times New Roman"/>
                <w:szCs w:val="24"/>
              </w:rPr>
              <w:t>amet</w:t>
            </w:r>
          </w:p>
        </w:tc>
        <w:tc>
          <w:tcPr>
            <w:tcW w:w="4531" w:type="dxa"/>
          </w:tcPr>
          <w:p w14:paraId="73E0C67A" w14:textId="7756AC59" w:rsidR="009F0758" w:rsidRPr="009B611A" w:rsidRDefault="00DB6FCA" w:rsidP="00121B20">
            <w:pPr>
              <w:jc w:val="both"/>
              <w:rPr>
                <w:rFonts w:cs="Times New Roman"/>
                <w:szCs w:val="24"/>
              </w:rPr>
            </w:pPr>
            <w:r w:rsidRPr="009B611A">
              <w:rPr>
                <w:rFonts w:cs="Times New Roman"/>
                <w:szCs w:val="24"/>
              </w:rPr>
              <w:t>Planeeringualal asub maaparandussüsteem ning kavandatav tegevus võib mõjutada maaparandussüsteemi nõuetekohast toimimist.</w:t>
            </w:r>
          </w:p>
        </w:tc>
      </w:tr>
      <w:tr w:rsidR="00B5462D" w:rsidRPr="009B611A" w14:paraId="1EE967CA" w14:textId="77777777" w:rsidTr="008400AB">
        <w:tc>
          <w:tcPr>
            <w:tcW w:w="4531" w:type="dxa"/>
          </w:tcPr>
          <w:p w14:paraId="5DE1E36C" w14:textId="6D96F8CF" w:rsidR="00B5462D" w:rsidRPr="009B611A" w:rsidRDefault="00B5462D" w:rsidP="00121B20">
            <w:pPr>
              <w:jc w:val="both"/>
              <w:rPr>
                <w:rFonts w:cs="Times New Roman"/>
                <w:szCs w:val="24"/>
              </w:rPr>
            </w:pPr>
            <w:r w:rsidRPr="009B611A">
              <w:rPr>
                <w:rFonts w:cs="Times New Roman"/>
                <w:szCs w:val="24"/>
              </w:rPr>
              <w:t>Päästeamet</w:t>
            </w:r>
          </w:p>
        </w:tc>
        <w:tc>
          <w:tcPr>
            <w:tcW w:w="4531" w:type="dxa"/>
          </w:tcPr>
          <w:p w14:paraId="3DDE943B" w14:textId="6E23EFAD" w:rsidR="00B5462D" w:rsidRPr="009B611A" w:rsidRDefault="00B5462D" w:rsidP="00121B20">
            <w:pPr>
              <w:jc w:val="both"/>
              <w:rPr>
                <w:rFonts w:cs="Times New Roman"/>
                <w:szCs w:val="24"/>
              </w:rPr>
            </w:pPr>
            <w:r w:rsidRPr="009B611A">
              <w:rPr>
                <w:rFonts w:cs="Times New Roman"/>
                <w:szCs w:val="24"/>
              </w:rPr>
              <w:t>Planeering käsitleb tuleohutusnõudeid.</w:t>
            </w:r>
          </w:p>
        </w:tc>
      </w:tr>
      <w:tr w:rsidR="00FA5691" w:rsidRPr="009B611A" w14:paraId="18432FF3" w14:textId="77777777" w:rsidTr="008400AB">
        <w:tc>
          <w:tcPr>
            <w:tcW w:w="4531" w:type="dxa"/>
          </w:tcPr>
          <w:p w14:paraId="720F3AE6" w14:textId="54804966" w:rsidR="00FA5691" w:rsidRPr="009B611A" w:rsidRDefault="00FA5691" w:rsidP="00121B20">
            <w:pPr>
              <w:jc w:val="both"/>
              <w:rPr>
                <w:rFonts w:cs="Times New Roman"/>
                <w:szCs w:val="24"/>
              </w:rPr>
            </w:pPr>
            <w:r w:rsidRPr="009B611A">
              <w:rPr>
                <w:rFonts w:cs="Times New Roman"/>
                <w:szCs w:val="24"/>
              </w:rPr>
              <w:t>Terviseamet</w:t>
            </w:r>
          </w:p>
        </w:tc>
        <w:tc>
          <w:tcPr>
            <w:tcW w:w="4531" w:type="dxa"/>
          </w:tcPr>
          <w:p w14:paraId="4D5385DC" w14:textId="709CFDAB" w:rsidR="00FA5691" w:rsidRPr="009B611A" w:rsidRDefault="00504B7A" w:rsidP="00121B20">
            <w:pPr>
              <w:jc w:val="both"/>
              <w:rPr>
                <w:rFonts w:cs="Times New Roman"/>
                <w:szCs w:val="24"/>
              </w:rPr>
            </w:pPr>
            <w:r w:rsidRPr="009B611A">
              <w:rPr>
                <w:rFonts w:cs="Times New Roman"/>
                <w:szCs w:val="24"/>
              </w:rPr>
              <w:t>Planeeringuga käsitletakse tervisekaitsenõuete rakendamist, sh müra ja vibratsiooni teemasid.</w:t>
            </w:r>
          </w:p>
        </w:tc>
      </w:tr>
      <w:tr w:rsidR="00F62132" w:rsidRPr="009B611A" w14:paraId="3D105ED9" w14:textId="77777777" w:rsidTr="008400AB">
        <w:tc>
          <w:tcPr>
            <w:tcW w:w="4531" w:type="dxa"/>
          </w:tcPr>
          <w:p w14:paraId="73697AD9" w14:textId="46B50991" w:rsidR="00F62132" w:rsidRPr="009B611A" w:rsidRDefault="00F62132" w:rsidP="00121B20">
            <w:pPr>
              <w:jc w:val="both"/>
              <w:rPr>
                <w:rFonts w:cs="Times New Roman"/>
                <w:szCs w:val="24"/>
              </w:rPr>
            </w:pPr>
            <w:r w:rsidRPr="00F62132">
              <w:rPr>
                <w:rFonts w:cs="Times New Roman"/>
                <w:szCs w:val="24"/>
              </w:rPr>
              <w:t>Politsei- ja Piirivalveamet </w:t>
            </w:r>
          </w:p>
        </w:tc>
        <w:tc>
          <w:tcPr>
            <w:tcW w:w="4531" w:type="dxa"/>
          </w:tcPr>
          <w:p w14:paraId="309AC8A6" w14:textId="4474D330" w:rsidR="00F62132" w:rsidRPr="009B611A" w:rsidRDefault="00F62132" w:rsidP="00121B20">
            <w:pPr>
              <w:jc w:val="both"/>
              <w:rPr>
                <w:rFonts w:cs="Times New Roman"/>
                <w:szCs w:val="24"/>
              </w:rPr>
            </w:pPr>
            <w:r w:rsidRPr="00F62132">
              <w:rPr>
                <w:rFonts w:cs="Times New Roman"/>
                <w:szCs w:val="24"/>
              </w:rPr>
              <w:t>Avaliku korra ja turvalisuse tagamisega tegelev riigiasutus – kuritegevuse ennetamise ja turvalise elukeskkonna põhimõtete arvestamine üldplaneeringus.</w:t>
            </w:r>
          </w:p>
        </w:tc>
      </w:tr>
      <w:tr w:rsidR="003D2327" w:rsidRPr="009B611A" w14:paraId="0CB10D28" w14:textId="77777777" w:rsidTr="008400AB">
        <w:tc>
          <w:tcPr>
            <w:tcW w:w="4531" w:type="dxa"/>
          </w:tcPr>
          <w:p w14:paraId="568DBDA0" w14:textId="407EDCEF" w:rsidR="003D2327" w:rsidRPr="009B611A" w:rsidRDefault="003D2327" w:rsidP="00121B20">
            <w:pPr>
              <w:jc w:val="both"/>
              <w:rPr>
                <w:rFonts w:cs="Times New Roman"/>
                <w:szCs w:val="24"/>
              </w:rPr>
            </w:pPr>
            <w:r w:rsidRPr="009B611A">
              <w:rPr>
                <w:rFonts w:cs="Times New Roman"/>
                <w:szCs w:val="24"/>
              </w:rPr>
              <w:t>Naaber</w:t>
            </w:r>
            <w:r w:rsidR="00FA5691" w:rsidRPr="009B611A">
              <w:rPr>
                <w:rFonts w:cs="Times New Roman"/>
                <w:szCs w:val="24"/>
              </w:rPr>
              <w:t>omavalitsused</w:t>
            </w:r>
          </w:p>
        </w:tc>
        <w:tc>
          <w:tcPr>
            <w:tcW w:w="4531" w:type="dxa"/>
          </w:tcPr>
          <w:p w14:paraId="16B0837D" w14:textId="77777777" w:rsidR="003D2327" w:rsidRPr="009B611A" w:rsidRDefault="003D2327" w:rsidP="00121B20">
            <w:pPr>
              <w:jc w:val="both"/>
              <w:rPr>
                <w:rFonts w:cs="Times New Roman"/>
                <w:szCs w:val="24"/>
              </w:rPr>
            </w:pPr>
          </w:p>
        </w:tc>
      </w:tr>
      <w:tr w:rsidR="00F62132" w:rsidRPr="009B611A" w14:paraId="73FA7225" w14:textId="77777777" w:rsidTr="008400AB">
        <w:tc>
          <w:tcPr>
            <w:tcW w:w="4531" w:type="dxa"/>
          </w:tcPr>
          <w:p w14:paraId="206FB549" w14:textId="157B1787" w:rsidR="00F62132" w:rsidRPr="009B611A" w:rsidRDefault="00F62132" w:rsidP="00121B20">
            <w:pPr>
              <w:jc w:val="both"/>
              <w:rPr>
                <w:rFonts w:cs="Times New Roman"/>
                <w:szCs w:val="24"/>
              </w:rPr>
            </w:pPr>
            <w:r w:rsidRPr="00F62132">
              <w:rPr>
                <w:rFonts w:cs="Times New Roman"/>
                <w:szCs w:val="24"/>
              </w:rPr>
              <w:t>Mulgi Vallavalitsus</w:t>
            </w:r>
          </w:p>
        </w:tc>
        <w:tc>
          <w:tcPr>
            <w:tcW w:w="4531" w:type="dxa"/>
          </w:tcPr>
          <w:p w14:paraId="788A7D6B" w14:textId="77777777" w:rsidR="00F62132" w:rsidRPr="009B611A" w:rsidRDefault="00F62132" w:rsidP="00121B20">
            <w:pPr>
              <w:jc w:val="both"/>
              <w:rPr>
                <w:rFonts w:cs="Times New Roman"/>
                <w:szCs w:val="24"/>
              </w:rPr>
            </w:pPr>
          </w:p>
        </w:tc>
      </w:tr>
      <w:tr w:rsidR="00F62132" w:rsidRPr="009B611A" w14:paraId="7476D6B6" w14:textId="77777777" w:rsidTr="008400AB">
        <w:tc>
          <w:tcPr>
            <w:tcW w:w="4531" w:type="dxa"/>
          </w:tcPr>
          <w:p w14:paraId="5D1CC1A8" w14:textId="32B9DF58" w:rsidR="00F62132" w:rsidRPr="00F62132" w:rsidRDefault="00F62132" w:rsidP="00121B20">
            <w:pPr>
              <w:jc w:val="both"/>
              <w:rPr>
                <w:rFonts w:cs="Times New Roman"/>
                <w:szCs w:val="24"/>
              </w:rPr>
            </w:pPr>
            <w:r w:rsidRPr="00F62132">
              <w:rPr>
                <w:rFonts w:cs="Times New Roman"/>
                <w:szCs w:val="24"/>
              </w:rPr>
              <w:t>Tõrva Vallavalitsus</w:t>
            </w:r>
          </w:p>
        </w:tc>
        <w:tc>
          <w:tcPr>
            <w:tcW w:w="4531" w:type="dxa"/>
          </w:tcPr>
          <w:p w14:paraId="333E34A8" w14:textId="77777777" w:rsidR="00F62132" w:rsidRPr="009B611A" w:rsidRDefault="00F62132" w:rsidP="00121B20">
            <w:pPr>
              <w:jc w:val="both"/>
              <w:rPr>
                <w:rFonts w:cs="Times New Roman"/>
                <w:szCs w:val="24"/>
              </w:rPr>
            </w:pPr>
          </w:p>
        </w:tc>
      </w:tr>
      <w:tr w:rsidR="00F62132" w:rsidRPr="009B611A" w14:paraId="5283AC00" w14:textId="77777777" w:rsidTr="008400AB">
        <w:tc>
          <w:tcPr>
            <w:tcW w:w="4531" w:type="dxa"/>
          </w:tcPr>
          <w:p w14:paraId="25C56521" w14:textId="635D05E2" w:rsidR="00F62132" w:rsidRPr="00F62132" w:rsidRDefault="00F62132" w:rsidP="00121B20">
            <w:pPr>
              <w:jc w:val="both"/>
              <w:rPr>
                <w:rFonts w:cs="Times New Roman"/>
                <w:szCs w:val="24"/>
              </w:rPr>
            </w:pPr>
            <w:r w:rsidRPr="00F62132">
              <w:rPr>
                <w:rFonts w:cs="Times New Roman"/>
                <w:szCs w:val="24"/>
              </w:rPr>
              <w:t>Elva Vallavalitsus</w:t>
            </w:r>
          </w:p>
        </w:tc>
        <w:tc>
          <w:tcPr>
            <w:tcW w:w="4531" w:type="dxa"/>
          </w:tcPr>
          <w:p w14:paraId="20C5776F" w14:textId="77777777" w:rsidR="00F62132" w:rsidRPr="009B611A" w:rsidRDefault="00F62132" w:rsidP="00121B20">
            <w:pPr>
              <w:jc w:val="both"/>
              <w:rPr>
                <w:rFonts w:cs="Times New Roman"/>
                <w:szCs w:val="24"/>
              </w:rPr>
            </w:pPr>
          </w:p>
        </w:tc>
      </w:tr>
      <w:tr w:rsidR="00F62132" w:rsidRPr="009B611A" w14:paraId="1754BCB3" w14:textId="77777777" w:rsidTr="008400AB">
        <w:tc>
          <w:tcPr>
            <w:tcW w:w="4531" w:type="dxa"/>
          </w:tcPr>
          <w:p w14:paraId="61D4AEE3" w14:textId="1B53684C" w:rsidR="00F62132" w:rsidRPr="00F62132" w:rsidRDefault="00F62132" w:rsidP="00121B20">
            <w:pPr>
              <w:jc w:val="both"/>
              <w:rPr>
                <w:rFonts w:cs="Times New Roman"/>
                <w:szCs w:val="24"/>
              </w:rPr>
            </w:pPr>
            <w:r w:rsidRPr="00F62132">
              <w:rPr>
                <w:rFonts w:cs="Times New Roman"/>
                <w:szCs w:val="24"/>
              </w:rPr>
              <w:t>Põltsamaa Vallavalitsus</w:t>
            </w:r>
          </w:p>
        </w:tc>
        <w:tc>
          <w:tcPr>
            <w:tcW w:w="4531" w:type="dxa"/>
          </w:tcPr>
          <w:p w14:paraId="374619B3" w14:textId="77777777" w:rsidR="00F62132" w:rsidRPr="009B611A" w:rsidRDefault="00F62132" w:rsidP="00121B20">
            <w:pPr>
              <w:jc w:val="both"/>
              <w:rPr>
                <w:rFonts w:cs="Times New Roman"/>
                <w:szCs w:val="24"/>
              </w:rPr>
            </w:pPr>
          </w:p>
        </w:tc>
      </w:tr>
      <w:tr w:rsidR="00F62132" w:rsidRPr="009B611A" w14:paraId="75BD83B9" w14:textId="77777777" w:rsidTr="008400AB">
        <w:tc>
          <w:tcPr>
            <w:tcW w:w="4531" w:type="dxa"/>
          </w:tcPr>
          <w:p w14:paraId="1EDF743D" w14:textId="3FDEBF50" w:rsidR="00F62132" w:rsidRPr="00F62132" w:rsidRDefault="00F62132" w:rsidP="00121B20">
            <w:pPr>
              <w:jc w:val="both"/>
              <w:rPr>
                <w:rFonts w:cs="Times New Roman"/>
                <w:szCs w:val="24"/>
              </w:rPr>
            </w:pPr>
            <w:r w:rsidRPr="00F62132">
              <w:rPr>
                <w:rFonts w:cs="Times New Roman"/>
                <w:szCs w:val="24"/>
              </w:rPr>
              <w:t>Põhja-Sakala Vallavalitsus </w:t>
            </w:r>
          </w:p>
        </w:tc>
        <w:tc>
          <w:tcPr>
            <w:tcW w:w="4531" w:type="dxa"/>
          </w:tcPr>
          <w:p w14:paraId="7D7B140F" w14:textId="77777777" w:rsidR="00F62132" w:rsidRPr="009B611A" w:rsidRDefault="00F62132" w:rsidP="00121B20">
            <w:pPr>
              <w:jc w:val="both"/>
              <w:rPr>
                <w:rFonts w:cs="Times New Roman"/>
                <w:szCs w:val="24"/>
              </w:rPr>
            </w:pPr>
          </w:p>
        </w:tc>
      </w:tr>
      <w:tr w:rsidR="00F62132" w:rsidRPr="009B611A" w14:paraId="70D3EA39" w14:textId="77777777" w:rsidTr="008400AB">
        <w:tc>
          <w:tcPr>
            <w:tcW w:w="4531" w:type="dxa"/>
          </w:tcPr>
          <w:p w14:paraId="72AD6935" w14:textId="7E8A71DB" w:rsidR="00F62132" w:rsidRPr="00F62132" w:rsidRDefault="00F62132" w:rsidP="00121B20">
            <w:pPr>
              <w:jc w:val="both"/>
              <w:rPr>
                <w:rFonts w:cs="Times New Roman"/>
                <w:szCs w:val="24"/>
              </w:rPr>
            </w:pPr>
            <w:r w:rsidRPr="00F62132">
              <w:rPr>
                <w:rFonts w:cs="Times New Roman"/>
                <w:szCs w:val="24"/>
              </w:rPr>
              <w:t>Viljandi Linnavalitsus</w:t>
            </w:r>
          </w:p>
        </w:tc>
        <w:tc>
          <w:tcPr>
            <w:tcW w:w="4531" w:type="dxa"/>
          </w:tcPr>
          <w:p w14:paraId="01A9F977" w14:textId="77777777" w:rsidR="00F62132" w:rsidRPr="009B611A" w:rsidRDefault="00F62132" w:rsidP="00121B20">
            <w:pPr>
              <w:jc w:val="both"/>
              <w:rPr>
                <w:rFonts w:cs="Times New Roman"/>
                <w:szCs w:val="24"/>
              </w:rPr>
            </w:pPr>
          </w:p>
        </w:tc>
      </w:tr>
      <w:tr w:rsidR="00504B7A" w:rsidRPr="009B611A" w14:paraId="47BA7CDC" w14:textId="77777777" w:rsidTr="008400AB">
        <w:tc>
          <w:tcPr>
            <w:tcW w:w="4531" w:type="dxa"/>
          </w:tcPr>
          <w:p w14:paraId="1B8FDB63" w14:textId="0EB0CEEC" w:rsidR="00504B7A" w:rsidRPr="009B611A" w:rsidRDefault="008C4F58" w:rsidP="00121B20">
            <w:pPr>
              <w:jc w:val="both"/>
              <w:rPr>
                <w:rFonts w:cs="Times New Roman"/>
                <w:szCs w:val="24"/>
              </w:rPr>
            </w:pPr>
            <w:r w:rsidRPr="009B611A">
              <w:rPr>
                <w:rFonts w:cs="Times New Roman"/>
                <w:szCs w:val="24"/>
              </w:rPr>
              <w:t>Riigimetsa Majandamise Keskus</w:t>
            </w:r>
          </w:p>
        </w:tc>
        <w:tc>
          <w:tcPr>
            <w:tcW w:w="4531" w:type="dxa"/>
          </w:tcPr>
          <w:p w14:paraId="78E0160A" w14:textId="22DDD8F2" w:rsidR="00504B7A" w:rsidRPr="009B611A" w:rsidRDefault="008C4F58" w:rsidP="00121B20">
            <w:pPr>
              <w:jc w:val="both"/>
              <w:rPr>
                <w:rFonts w:cs="Times New Roman"/>
                <w:szCs w:val="24"/>
              </w:rPr>
            </w:pPr>
            <w:r w:rsidRPr="009B611A">
              <w:rPr>
                <w:rFonts w:cs="Times New Roman"/>
                <w:szCs w:val="24"/>
              </w:rPr>
              <w:t>Valla territooriumile jääb riigimetsa alasid.</w:t>
            </w:r>
          </w:p>
        </w:tc>
      </w:tr>
      <w:tr w:rsidR="008C4F58" w:rsidRPr="009B611A" w14:paraId="74380965" w14:textId="77777777" w:rsidTr="008400AB">
        <w:tc>
          <w:tcPr>
            <w:tcW w:w="4531" w:type="dxa"/>
          </w:tcPr>
          <w:p w14:paraId="636D6355" w14:textId="49D8BA24" w:rsidR="008C4F58" w:rsidRPr="009B611A" w:rsidRDefault="008C4F58" w:rsidP="00121B20">
            <w:pPr>
              <w:jc w:val="both"/>
              <w:rPr>
                <w:rFonts w:cs="Times New Roman"/>
                <w:b/>
                <w:bCs/>
                <w:szCs w:val="24"/>
              </w:rPr>
            </w:pPr>
            <w:r w:rsidRPr="009B611A">
              <w:rPr>
                <w:rFonts w:cs="Times New Roman"/>
                <w:b/>
                <w:bCs/>
                <w:szCs w:val="24"/>
              </w:rPr>
              <w:t>Taristu valdajad</w:t>
            </w:r>
          </w:p>
        </w:tc>
        <w:tc>
          <w:tcPr>
            <w:tcW w:w="4531" w:type="dxa"/>
          </w:tcPr>
          <w:p w14:paraId="7688ABE9" w14:textId="77777777" w:rsidR="008C4F58" w:rsidRPr="009B611A" w:rsidRDefault="008C4F58" w:rsidP="00121B20">
            <w:pPr>
              <w:jc w:val="both"/>
              <w:rPr>
                <w:rFonts w:cs="Times New Roman"/>
                <w:szCs w:val="24"/>
              </w:rPr>
            </w:pPr>
          </w:p>
        </w:tc>
      </w:tr>
      <w:tr w:rsidR="008C4F58" w:rsidRPr="009B611A" w14:paraId="63F4E0B7" w14:textId="77777777" w:rsidTr="008400AB">
        <w:tc>
          <w:tcPr>
            <w:tcW w:w="4531" w:type="dxa"/>
          </w:tcPr>
          <w:p w14:paraId="22E6854E" w14:textId="1E3A3D26" w:rsidR="008C4F58" w:rsidRPr="009B611A" w:rsidRDefault="009F06C5" w:rsidP="00121B20">
            <w:pPr>
              <w:jc w:val="both"/>
              <w:rPr>
                <w:rFonts w:cs="Times New Roman"/>
                <w:szCs w:val="24"/>
              </w:rPr>
            </w:pPr>
            <w:r w:rsidRPr="009B611A">
              <w:rPr>
                <w:rFonts w:cs="Times New Roman"/>
                <w:szCs w:val="24"/>
              </w:rPr>
              <w:t>Elektrilevi OÜ</w:t>
            </w:r>
          </w:p>
        </w:tc>
        <w:tc>
          <w:tcPr>
            <w:tcW w:w="4531" w:type="dxa"/>
          </w:tcPr>
          <w:p w14:paraId="0094B51E" w14:textId="745B3EB2" w:rsidR="008C4F58" w:rsidRPr="009B611A" w:rsidRDefault="009F06C5" w:rsidP="00121B20">
            <w:pPr>
              <w:jc w:val="both"/>
              <w:rPr>
                <w:rFonts w:cs="Times New Roman"/>
                <w:szCs w:val="24"/>
              </w:rPr>
            </w:pPr>
            <w:r w:rsidRPr="009B611A">
              <w:rPr>
                <w:rFonts w:cs="Times New Roman"/>
                <w:szCs w:val="24"/>
              </w:rPr>
              <w:t>Elektripaigaldised planeeringualal</w:t>
            </w:r>
          </w:p>
        </w:tc>
      </w:tr>
      <w:tr w:rsidR="005607BD" w:rsidRPr="009B611A" w14:paraId="2F78465E" w14:textId="77777777" w:rsidTr="008400AB">
        <w:tc>
          <w:tcPr>
            <w:tcW w:w="4531" w:type="dxa"/>
          </w:tcPr>
          <w:p w14:paraId="142F942B" w14:textId="7F0D0227" w:rsidR="005607BD" w:rsidRPr="009B611A" w:rsidRDefault="005607BD" w:rsidP="00121B20">
            <w:pPr>
              <w:jc w:val="both"/>
              <w:rPr>
                <w:rFonts w:cs="Times New Roman"/>
                <w:szCs w:val="24"/>
              </w:rPr>
            </w:pPr>
            <w:r>
              <w:rPr>
                <w:rFonts w:cs="Times New Roman"/>
                <w:szCs w:val="24"/>
              </w:rPr>
              <w:t>Enefit O</w:t>
            </w:r>
            <w:r w:rsidR="00CE1301">
              <w:rPr>
                <w:rFonts w:cs="Times New Roman"/>
                <w:szCs w:val="24"/>
              </w:rPr>
              <w:t>Ü</w:t>
            </w:r>
          </w:p>
        </w:tc>
        <w:tc>
          <w:tcPr>
            <w:tcW w:w="4531" w:type="dxa"/>
          </w:tcPr>
          <w:p w14:paraId="0053F204" w14:textId="3115649D" w:rsidR="005607BD" w:rsidRPr="009B611A" w:rsidRDefault="00333A6A" w:rsidP="00121B20">
            <w:pPr>
              <w:jc w:val="both"/>
              <w:rPr>
                <w:rFonts w:cs="Times New Roman"/>
                <w:szCs w:val="24"/>
              </w:rPr>
            </w:pPr>
            <w:r w:rsidRPr="009B611A">
              <w:rPr>
                <w:rFonts w:cs="Times New Roman"/>
                <w:szCs w:val="24"/>
              </w:rPr>
              <w:t>Elektripaigaldised planeeringualal</w:t>
            </w:r>
          </w:p>
        </w:tc>
      </w:tr>
      <w:tr w:rsidR="009F06C5" w:rsidRPr="009B611A" w14:paraId="6550E783" w14:textId="77777777" w:rsidTr="008400AB">
        <w:tc>
          <w:tcPr>
            <w:tcW w:w="4531" w:type="dxa"/>
          </w:tcPr>
          <w:p w14:paraId="4EE11DB6" w14:textId="01F11941" w:rsidR="00C45ADB" w:rsidRPr="009B611A" w:rsidRDefault="00C45ADB" w:rsidP="00121B20">
            <w:pPr>
              <w:jc w:val="both"/>
              <w:rPr>
                <w:rFonts w:cs="Times New Roman"/>
              </w:rPr>
            </w:pPr>
            <w:r w:rsidRPr="0C163293">
              <w:rPr>
                <w:rFonts w:cs="Times New Roman"/>
              </w:rPr>
              <w:lastRenderedPageBreak/>
              <w:t>Ramsi VK</w:t>
            </w:r>
            <w:r w:rsidR="004C5C05" w:rsidRPr="0C163293">
              <w:rPr>
                <w:rFonts w:cs="Times New Roman"/>
              </w:rPr>
              <w:t xml:space="preserve"> OÜ</w:t>
            </w:r>
          </w:p>
          <w:p w14:paraId="446FD1AB" w14:textId="77777777" w:rsidR="009F06C5" w:rsidRPr="009B611A" w:rsidRDefault="009F06C5" w:rsidP="00121B20">
            <w:pPr>
              <w:jc w:val="both"/>
              <w:rPr>
                <w:rFonts w:cs="Times New Roman"/>
              </w:rPr>
            </w:pPr>
          </w:p>
        </w:tc>
        <w:tc>
          <w:tcPr>
            <w:tcW w:w="4531" w:type="dxa"/>
          </w:tcPr>
          <w:p w14:paraId="10CB60E5" w14:textId="1665701A" w:rsidR="009F06C5" w:rsidRPr="009B611A" w:rsidRDefault="004C5C05" w:rsidP="00121B20">
            <w:pPr>
              <w:jc w:val="both"/>
              <w:rPr>
                <w:rFonts w:cs="Times New Roman"/>
                <w:szCs w:val="24"/>
              </w:rPr>
            </w:pPr>
            <w:r w:rsidRPr="009B611A">
              <w:rPr>
                <w:rFonts w:cs="Times New Roman"/>
                <w:szCs w:val="24"/>
              </w:rPr>
              <w:t>ÜVK teenuse osutaja</w:t>
            </w:r>
          </w:p>
        </w:tc>
      </w:tr>
      <w:tr w:rsidR="00490085" w:rsidRPr="009B611A" w14:paraId="3F8D9818" w14:textId="77777777" w:rsidTr="008400AB">
        <w:tc>
          <w:tcPr>
            <w:tcW w:w="4531" w:type="dxa"/>
          </w:tcPr>
          <w:p w14:paraId="459AC6A8" w14:textId="2CBBDF80" w:rsidR="00490085" w:rsidRPr="0C163293" w:rsidRDefault="00490085" w:rsidP="00121B20">
            <w:pPr>
              <w:jc w:val="both"/>
              <w:rPr>
                <w:rFonts w:cs="Times New Roman"/>
              </w:rPr>
            </w:pPr>
            <w:r>
              <w:rPr>
                <w:rFonts w:cs="Times New Roman"/>
              </w:rPr>
              <w:t>Viljandi Veevärk</w:t>
            </w:r>
            <w:r w:rsidR="00E460AB">
              <w:rPr>
                <w:rFonts w:cs="Times New Roman"/>
              </w:rPr>
              <w:t xml:space="preserve"> AS</w:t>
            </w:r>
          </w:p>
        </w:tc>
        <w:tc>
          <w:tcPr>
            <w:tcW w:w="4531" w:type="dxa"/>
          </w:tcPr>
          <w:p w14:paraId="5DC3E74F" w14:textId="66661013" w:rsidR="00490085" w:rsidRPr="009B611A" w:rsidRDefault="00E460AB" w:rsidP="00121B20">
            <w:pPr>
              <w:jc w:val="both"/>
              <w:rPr>
                <w:rFonts w:cs="Times New Roman"/>
                <w:szCs w:val="24"/>
              </w:rPr>
            </w:pPr>
            <w:r w:rsidRPr="009B611A">
              <w:rPr>
                <w:rFonts w:cs="Times New Roman"/>
                <w:szCs w:val="24"/>
              </w:rPr>
              <w:t>ÜVK teenuse osutaja</w:t>
            </w:r>
          </w:p>
        </w:tc>
      </w:tr>
      <w:tr w:rsidR="00862E09" w:rsidRPr="009B611A" w14:paraId="03A87F95" w14:textId="77777777" w:rsidTr="008400AB">
        <w:tc>
          <w:tcPr>
            <w:tcW w:w="4531" w:type="dxa"/>
          </w:tcPr>
          <w:p w14:paraId="7FB85516" w14:textId="77777777" w:rsidR="00862E09" w:rsidRPr="009B611A" w:rsidRDefault="00862E09" w:rsidP="00121B20">
            <w:pPr>
              <w:jc w:val="both"/>
              <w:rPr>
                <w:rFonts w:cs="Times New Roman"/>
                <w:szCs w:val="24"/>
              </w:rPr>
            </w:pPr>
            <w:r w:rsidRPr="009B611A">
              <w:rPr>
                <w:rFonts w:cs="Times New Roman"/>
                <w:szCs w:val="24"/>
              </w:rPr>
              <w:t>Põltsamaa Vesi OÜ</w:t>
            </w:r>
          </w:p>
          <w:p w14:paraId="45B2EE4F" w14:textId="77777777" w:rsidR="00862E09" w:rsidRPr="009B611A" w:rsidRDefault="00862E09" w:rsidP="00121B20">
            <w:pPr>
              <w:jc w:val="both"/>
              <w:rPr>
                <w:rFonts w:cs="Times New Roman"/>
                <w:szCs w:val="24"/>
              </w:rPr>
            </w:pPr>
          </w:p>
        </w:tc>
        <w:tc>
          <w:tcPr>
            <w:tcW w:w="4531" w:type="dxa"/>
          </w:tcPr>
          <w:p w14:paraId="7C6D2EC7" w14:textId="16FFD942" w:rsidR="00862E09" w:rsidRPr="009B611A" w:rsidRDefault="00073D39" w:rsidP="00121B20">
            <w:pPr>
              <w:jc w:val="both"/>
              <w:rPr>
                <w:rFonts w:cs="Times New Roman"/>
                <w:szCs w:val="24"/>
              </w:rPr>
            </w:pPr>
            <w:r w:rsidRPr="009B611A">
              <w:rPr>
                <w:rFonts w:cs="Times New Roman"/>
                <w:szCs w:val="24"/>
              </w:rPr>
              <w:t>ÜVK teenuse osutaja</w:t>
            </w:r>
          </w:p>
        </w:tc>
      </w:tr>
      <w:tr w:rsidR="00E460AB" w:rsidRPr="009B611A" w14:paraId="2572735C" w14:textId="77777777" w:rsidTr="008400AB">
        <w:tc>
          <w:tcPr>
            <w:tcW w:w="4531" w:type="dxa"/>
          </w:tcPr>
          <w:p w14:paraId="35899839" w14:textId="50E52B5F" w:rsidR="00E460AB" w:rsidRPr="009B611A" w:rsidRDefault="00E03BD7" w:rsidP="00121B20">
            <w:pPr>
              <w:jc w:val="both"/>
              <w:rPr>
                <w:rFonts w:cs="Times New Roman"/>
                <w:szCs w:val="24"/>
              </w:rPr>
            </w:pPr>
            <w:hyperlink r:id="rId16" w:history="1">
              <w:r w:rsidRPr="00E03BD7">
                <w:t>Adven Eesti AS</w:t>
              </w:r>
            </w:hyperlink>
          </w:p>
        </w:tc>
        <w:tc>
          <w:tcPr>
            <w:tcW w:w="4531" w:type="dxa"/>
          </w:tcPr>
          <w:p w14:paraId="7AA19F8A" w14:textId="59EED6A5" w:rsidR="00E460AB" w:rsidRPr="009B611A" w:rsidRDefault="006F7EDF" w:rsidP="00121B20">
            <w:pPr>
              <w:jc w:val="both"/>
              <w:rPr>
                <w:rFonts w:cs="Times New Roman"/>
                <w:szCs w:val="24"/>
              </w:rPr>
            </w:pPr>
            <w:r>
              <w:rPr>
                <w:rFonts w:cs="Times New Roman"/>
                <w:szCs w:val="24"/>
              </w:rPr>
              <w:t>Kaugküte</w:t>
            </w:r>
          </w:p>
        </w:tc>
      </w:tr>
      <w:tr w:rsidR="006F7EDF" w:rsidRPr="009B611A" w14:paraId="2BE3D00B" w14:textId="77777777" w:rsidTr="008400AB">
        <w:tc>
          <w:tcPr>
            <w:tcW w:w="4531" w:type="dxa"/>
          </w:tcPr>
          <w:p w14:paraId="549C8A96" w14:textId="590D0F24" w:rsidR="006F7EDF" w:rsidRPr="00E03BD7" w:rsidRDefault="006F7EDF" w:rsidP="00121B20">
            <w:pPr>
              <w:jc w:val="both"/>
              <w:rPr>
                <w:rFonts w:cs="Times New Roman"/>
                <w:szCs w:val="24"/>
              </w:rPr>
            </w:pPr>
            <w:r w:rsidRPr="006F7EDF">
              <w:rPr>
                <w:rFonts w:cs="Times New Roman"/>
                <w:szCs w:val="24"/>
              </w:rPr>
              <w:t>SW Energia</w:t>
            </w:r>
          </w:p>
        </w:tc>
        <w:tc>
          <w:tcPr>
            <w:tcW w:w="4531" w:type="dxa"/>
          </w:tcPr>
          <w:p w14:paraId="147D7450" w14:textId="76B7FF52" w:rsidR="006F7EDF" w:rsidRDefault="006F7EDF" w:rsidP="00121B20">
            <w:pPr>
              <w:jc w:val="both"/>
              <w:rPr>
                <w:rFonts w:cs="Times New Roman"/>
                <w:szCs w:val="24"/>
              </w:rPr>
            </w:pPr>
            <w:r>
              <w:rPr>
                <w:rFonts w:cs="Times New Roman"/>
                <w:szCs w:val="24"/>
              </w:rPr>
              <w:t>Kaugküte</w:t>
            </w:r>
            <w:r w:rsidR="004D7FC5">
              <w:rPr>
                <w:rFonts w:cs="Times New Roman"/>
                <w:szCs w:val="24"/>
              </w:rPr>
              <w:t xml:space="preserve"> </w:t>
            </w:r>
          </w:p>
        </w:tc>
      </w:tr>
      <w:tr w:rsidR="0091483A" w:rsidRPr="009B611A" w14:paraId="683F46FC" w14:textId="77777777" w:rsidTr="008400AB">
        <w:tc>
          <w:tcPr>
            <w:tcW w:w="4531" w:type="dxa"/>
          </w:tcPr>
          <w:p w14:paraId="15935CFE" w14:textId="1C7E0C0D" w:rsidR="0091483A" w:rsidRPr="006F7EDF" w:rsidRDefault="00DF6955" w:rsidP="00121B20">
            <w:pPr>
              <w:jc w:val="both"/>
              <w:rPr>
                <w:rFonts w:cs="Times New Roman"/>
                <w:szCs w:val="24"/>
              </w:rPr>
            </w:pPr>
            <w:r w:rsidRPr="00DF6955">
              <w:rPr>
                <w:rFonts w:cs="Times New Roman"/>
                <w:szCs w:val="24"/>
              </w:rPr>
              <w:t>V</w:t>
            </w:r>
            <w:r w:rsidR="00B85E81">
              <w:rPr>
                <w:rFonts w:cs="Times New Roman"/>
                <w:szCs w:val="24"/>
              </w:rPr>
              <w:t>armata</w:t>
            </w:r>
            <w:r w:rsidR="001C2D2C">
              <w:rPr>
                <w:rFonts w:cs="Times New Roman"/>
                <w:szCs w:val="24"/>
              </w:rPr>
              <w:t xml:space="preserve"> AS</w:t>
            </w:r>
          </w:p>
        </w:tc>
        <w:tc>
          <w:tcPr>
            <w:tcW w:w="4531" w:type="dxa"/>
          </w:tcPr>
          <w:p w14:paraId="51634447" w14:textId="1F52F5AE" w:rsidR="0091483A" w:rsidRDefault="00B85E81" w:rsidP="00121B20">
            <w:pPr>
              <w:jc w:val="both"/>
              <w:rPr>
                <w:rFonts w:cs="Times New Roman"/>
                <w:szCs w:val="24"/>
              </w:rPr>
            </w:pPr>
            <w:r>
              <w:rPr>
                <w:rFonts w:cs="Times New Roman"/>
                <w:szCs w:val="24"/>
              </w:rPr>
              <w:t>Gaasivõrk</w:t>
            </w:r>
          </w:p>
        </w:tc>
      </w:tr>
      <w:tr w:rsidR="00B85E81" w:rsidRPr="009B611A" w14:paraId="46951DD7" w14:textId="77777777" w:rsidTr="008400AB">
        <w:tc>
          <w:tcPr>
            <w:tcW w:w="4531" w:type="dxa"/>
          </w:tcPr>
          <w:p w14:paraId="2985384C" w14:textId="0AECD752" w:rsidR="00B85E81" w:rsidRPr="00DF6955" w:rsidRDefault="00946B28" w:rsidP="00121B20">
            <w:pPr>
              <w:jc w:val="both"/>
              <w:rPr>
                <w:rFonts w:cs="Times New Roman"/>
                <w:szCs w:val="24"/>
              </w:rPr>
            </w:pPr>
            <w:r w:rsidRPr="00946B28">
              <w:rPr>
                <w:rFonts w:cs="Times New Roman"/>
                <w:szCs w:val="24"/>
              </w:rPr>
              <w:t>Ramsi Turvas</w:t>
            </w:r>
            <w:r>
              <w:rPr>
                <w:rFonts w:cs="Times New Roman"/>
                <w:szCs w:val="24"/>
              </w:rPr>
              <w:t xml:space="preserve"> AS</w:t>
            </w:r>
          </w:p>
        </w:tc>
        <w:tc>
          <w:tcPr>
            <w:tcW w:w="4531" w:type="dxa"/>
          </w:tcPr>
          <w:p w14:paraId="76CD8C87" w14:textId="1E6486BD" w:rsidR="00B85E81" w:rsidRDefault="00946B28" w:rsidP="00121B20">
            <w:pPr>
              <w:jc w:val="both"/>
              <w:rPr>
                <w:rFonts w:cs="Times New Roman"/>
                <w:szCs w:val="24"/>
              </w:rPr>
            </w:pPr>
            <w:r>
              <w:rPr>
                <w:rFonts w:cs="Times New Roman"/>
                <w:szCs w:val="24"/>
              </w:rPr>
              <w:t>sooja</w:t>
            </w:r>
            <w:r w:rsidR="00C3216B">
              <w:rPr>
                <w:rFonts w:cs="Times New Roman"/>
                <w:szCs w:val="24"/>
              </w:rPr>
              <w:t>tootmine</w:t>
            </w:r>
          </w:p>
        </w:tc>
      </w:tr>
      <w:tr w:rsidR="00333A6A" w:rsidRPr="009B611A" w14:paraId="414296F6" w14:textId="77777777" w:rsidTr="008400AB">
        <w:tc>
          <w:tcPr>
            <w:tcW w:w="4531" w:type="dxa"/>
          </w:tcPr>
          <w:p w14:paraId="7EDFB8ED" w14:textId="5D608BD7" w:rsidR="00333A6A" w:rsidRPr="00946B28" w:rsidRDefault="00123595" w:rsidP="00121B20">
            <w:pPr>
              <w:jc w:val="both"/>
              <w:rPr>
                <w:rFonts w:cs="Times New Roman"/>
                <w:szCs w:val="24"/>
              </w:rPr>
            </w:pPr>
            <w:r>
              <w:rPr>
                <w:rFonts w:cs="Times New Roman"/>
                <w:szCs w:val="24"/>
              </w:rPr>
              <w:t>E</w:t>
            </w:r>
            <w:r w:rsidRPr="00123595">
              <w:rPr>
                <w:rFonts w:cs="Times New Roman"/>
                <w:szCs w:val="24"/>
              </w:rPr>
              <w:t xml:space="preserve">esti </w:t>
            </w:r>
            <w:r>
              <w:rPr>
                <w:rFonts w:cs="Times New Roman"/>
                <w:szCs w:val="24"/>
              </w:rPr>
              <w:t>L</w:t>
            </w:r>
            <w:r w:rsidRPr="00123595">
              <w:rPr>
                <w:rFonts w:cs="Times New Roman"/>
                <w:szCs w:val="24"/>
              </w:rPr>
              <w:t xml:space="preserve">airiba </w:t>
            </w:r>
            <w:r>
              <w:rPr>
                <w:rFonts w:cs="Times New Roman"/>
                <w:szCs w:val="24"/>
              </w:rPr>
              <w:t>A</w:t>
            </w:r>
            <w:r w:rsidRPr="00123595">
              <w:rPr>
                <w:rFonts w:cs="Times New Roman"/>
                <w:szCs w:val="24"/>
              </w:rPr>
              <w:t xml:space="preserve">renduse </w:t>
            </w:r>
            <w:r>
              <w:rPr>
                <w:rFonts w:cs="Times New Roman"/>
                <w:szCs w:val="24"/>
              </w:rPr>
              <w:t>S</w:t>
            </w:r>
            <w:r w:rsidRPr="00123595">
              <w:rPr>
                <w:rFonts w:cs="Times New Roman"/>
                <w:szCs w:val="24"/>
              </w:rPr>
              <w:t>ihtasutus</w:t>
            </w:r>
          </w:p>
        </w:tc>
        <w:tc>
          <w:tcPr>
            <w:tcW w:w="4531" w:type="dxa"/>
          </w:tcPr>
          <w:p w14:paraId="67C665F7" w14:textId="30455CF9" w:rsidR="00333A6A" w:rsidRDefault="004C224F" w:rsidP="00121B20">
            <w:pPr>
              <w:jc w:val="both"/>
              <w:rPr>
                <w:rFonts w:cs="Times New Roman"/>
                <w:szCs w:val="24"/>
              </w:rPr>
            </w:pPr>
            <w:r w:rsidRPr="009B611A">
              <w:rPr>
                <w:rFonts w:cs="Times New Roman"/>
                <w:szCs w:val="24"/>
              </w:rPr>
              <w:t>Sidepaigaldised planeeringualal</w:t>
            </w:r>
          </w:p>
        </w:tc>
      </w:tr>
      <w:tr w:rsidR="00075910" w:rsidRPr="009B611A" w14:paraId="6C2FA873" w14:textId="77777777" w:rsidTr="008400AB">
        <w:tc>
          <w:tcPr>
            <w:tcW w:w="4531" w:type="dxa"/>
          </w:tcPr>
          <w:p w14:paraId="2268CCDF" w14:textId="70A92FFE" w:rsidR="00075910" w:rsidRPr="009B611A" w:rsidRDefault="00CB5B8D" w:rsidP="00121B20">
            <w:pPr>
              <w:jc w:val="both"/>
              <w:rPr>
                <w:rFonts w:cs="Times New Roman"/>
                <w:szCs w:val="24"/>
              </w:rPr>
            </w:pPr>
            <w:r w:rsidRPr="009B611A">
              <w:rPr>
                <w:rFonts w:cs="Times New Roman"/>
                <w:szCs w:val="24"/>
              </w:rPr>
              <w:t>Telia Eesti AS</w:t>
            </w:r>
          </w:p>
        </w:tc>
        <w:tc>
          <w:tcPr>
            <w:tcW w:w="4531" w:type="dxa"/>
          </w:tcPr>
          <w:p w14:paraId="2988479A" w14:textId="47E1AA32" w:rsidR="00075910" w:rsidRPr="009B611A" w:rsidRDefault="00CB5B8D" w:rsidP="00121B20">
            <w:pPr>
              <w:jc w:val="both"/>
              <w:rPr>
                <w:rFonts w:cs="Times New Roman"/>
                <w:szCs w:val="24"/>
              </w:rPr>
            </w:pPr>
            <w:r w:rsidRPr="009B611A">
              <w:rPr>
                <w:rFonts w:cs="Times New Roman"/>
                <w:szCs w:val="24"/>
              </w:rPr>
              <w:t>Sidepaigaldised planeeringualal</w:t>
            </w:r>
          </w:p>
        </w:tc>
      </w:tr>
      <w:tr w:rsidR="00CB5B8D" w:rsidRPr="009B611A" w14:paraId="43A54819" w14:textId="77777777" w:rsidTr="008400AB">
        <w:tc>
          <w:tcPr>
            <w:tcW w:w="4531" w:type="dxa"/>
          </w:tcPr>
          <w:p w14:paraId="15DFF411" w14:textId="57BF7668" w:rsidR="00CB5B8D" w:rsidRPr="009B611A" w:rsidRDefault="00982893" w:rsidP="00121B20">
            <w:pPr>
              <w:jc w:val="both"/>
              <w:rPr>
                <w:rFonts w:cs="Times New Roman"/>
                <w:szCs w:val="24"/>
              </w:rPr>
            </w:pPr>
            <w:r w:rsidRPr="009B611A">
              <w:rPr>
                <w:rFonts w:cs="Times New Roman"/>
                <w:szCs w:val="24"/>
              </w:rPr>
              <w:t>Elisa Eesti AS</w:t>
            </w:r>
          </w:p>
        </w:tc>
        <w:tc>
          <w:tcPr>
            <w:tcW w:w="4531" w:type="dxa"/>
          </w:tcPr>
          <w:p w14:paraId="4BA2E7D9" w14:textId="41AC3FC2" w:rsidR="00CB5B8D" w:rsidRPr="009B611A" w:rsidRDefault="00982893" w:rsidP="00121B20">
            <w:pPr>
              <w:jc w:val="both"/>
              <w:rPr>
                <w:rFonts w:cs="Times New Roman"/>
                <w:szCs w:val="24"/>
              </w:rPr>
            </w:pPr>
            <w:r w:rsidRPr="009B611A">
              <w:rPr>
                <w:rFonts w:cs="Times New Roman"/>
                <w:szCs w:val="24"/>
              </w:rPr>
              <w:t>Sidepaigaldised planeeringualal</w:t>
            </w:r>
          </w:p>
        </w:tc>
      </w:tr>
      <w:tr w:rsidR="00982893" w:rsidRPr="009B611A" w14:paraId="52C54A97" w14:textId="77777777" w:rsidTr="008400AB">
        <w:tc>
          <w:tcPr>
            <w:tcW w:w="4531" w:type="dxa"/>
          </w:tcPr>
          <w:p w14:paraId="2DD2433A" w14:textId="068F8CEE" w:rsidR="00982893" w:rsidRPr="009B611A" w:rsidRDefault="00982893" w:rsidP="00121B20">
            <w:pPr>
              <w:jc w:val="both"/>
              <w:rPr>
                <w:rFonts w:cs="Times New Roman"/>
                <w:szCs w:val="24"/>
              </w:rPr>
            </w:pPr>
            <w:r w:rsidRPr="009B611A">
              <w:rPr>
                <w:rFonts w:cs="Times New Roman"/>
                <w:szCs w:val="24"/>
              </w:rPr>
              <w:t>Tele2 Eesti AS</w:t>
            </w:r>
          </w:p>
        </w:tc>
        <w:tc>
          <w:tcPr>
            <w:tcW w:w="4531" w:type="dxa"/>
          </w:tcPr>
          <w:p w14:paraId="7669C55C" w14:textId="487DE33C" w:rsidR="00982893" w:rsidRPr="009B611A" w:rsidRDefault="00F52073" w:rsidP="00121B20">
            <w:pPr>
              <w:jc w:val="both"/>
              <w:rPr>
                <w:rFonts w:cs="Times New Roman"/>
                <w:szCs w:val="24"/>
              </w:rPr>
            </w:pPr>
            <w:r w:rsidRPr="009B611A">
              <w:rPr>
                <w:rFonts w:cs="Times New Roman"/>
                <w:szCs w:val="24"/>
              </w:rPr>
              <w:t>Sidepaigaldised planeeringualal</w:t>
            </w:r>
          </w:p>
        </w:tc>
      </w:tr>
    </w:tbl>
    <w:p w14:paraId="7E7B9220" w14:textId="77777777" w:rsidR="008400AB" w:rsidRPr="009B611A" w:rsidRDefault="008400AB" w:rsidP="00920616">
      <w:pPr>
        <w:spacing w:after="0" w:line="240" w:lineRule="auto"/>
        <w:jc w:val="both"/>
        <w:rPr>
          <w:rFonts w:cs="Times New Roman"/>
          <w:szCs w:val="24"/>
        </w:rPr>
      </w:pPr>
    </w:p>
    <w:p w14:paraId="7CE87A2B" w14:textId="0B09C91C" w:rsidR="007661A6" w:rsidRDefault="00B41B1A" w:rsidP="00920616">
      <w:pPr>
        <w:pStyle w:val="Pealkiri1"/>
        <w:numPr>
          <w:ilvl w:val="0"/>
          <w:numId w:val="48"/>
        </w:numPr>
        <w:spacing w:before="0" w:after="0" w:line="240" w:lineRule="auto"/>
        <w:jc w:val="both"/>
        <w:rPr>
          <w:rFonts w:cs="Times New Roman"/>
          <w:sz w:val="24"/>
          <w:szCs w:val="24"/>
        </w:rPr>
      </w:pPr>
      <w:bookmarkStart w:id="28" w:name="_Toc238193551"/>
      <w:r w:rsidRPr="009B611A">
        <w:rPr>
          <w:rFonts w:cs="Times New Roman"/>
          <w:sz w:val="24"/>
          <w:szCs w:val="24"/>
        </w:rPr>
        <w:t>ANALÜÜSID ja UURINGUD</w:t>
      </w:r>
      <w:bookmarkEnd w:id="28"/>
    </w:p>
    <w:p w14:paraId="5306E374" w14:textId="77777777" w:rsidR="00920616" w:rsidRPr="00920616" w:rsidRDefault="00920616" w:rsidP="00920616">
      <w:pPr>
        <w:spacing w:after="0"/>
      </w:pPr>
    </w:p>
    <w:p w14:paraId="6B7A4554" w14:textId="4DD89529" w:rsidR="00F52073" w:rsidRPr="009B611A" w:rsidRDefault="1B6B6804" w:rsidP="00121B20">
      <w:pPr>
        <w:spacing w:line="240" w:lineRule="auto"/>
        <w:jc w:val="both"/>
        <w:rPr>
          <w:rFonts w:cs="Times New Roman"/>
          <w:b/>
          <w:bCs/>
          <w:szCs w:val="24"/>
        </w:rPr>
      </w:pPr>
      <w:r w:rsidRPr="009B611A">
        <w:rPr>
          <w:rFonts w:cs="Times New Roman"/>
          <w:szCs w:val="24"/>
        </w:rPr>
        <w:t xml:space="preserve">Välja on toodud üldplaneeringu </w:t>
      </w:r>
      <w:r w:rsidR="361C8A3B" w:rsidRPr="009B611A">
        <w:rPr>
          <w:rFonts w:cs="Times New Roman"/>
          <w:szCs w:val="24"/>
        </w:rPr>
        <w:t>k</w:t>
      </w:r>
      <w:r w:rsidRPr="009B611A">
        <w:rPr>
          <w:rFonts w:cs="Times New Roman"/>
          <w:szCs w:val="24"/>
        </w:rPr>
        <w:t>oostamiseks vaja</w:t>
      </w:r>
      <w:r w:rsidR="2DB3D882" w:rsidRPr="009B611A">
        <w:rPr>
          <w:rFonts w:cs="Times New Roman"/>
          <w:szCs w:val="24"/>
        </w:rPr>
        <w:t>minevad</w:t>
      </w:r>
      <w:r w:rsidRPr="009B611A">
        <w:rPr>
          <w:rFonts w:cs="Times New Roman"/>
          <w:szCs w:val="24"/>
        </w:rPr>
        <w:t xml:space="preserve"> uuringute ja analüüside </w:t>
      </w:r>
      <w:r w:rsidR="646D30B9" w:rsidRPr="009B611A">
        <w:rPr>
          <w:rFonts w:cs="Times New Roman"/>
          <w:szCs w:val="24"/>
        </w:rPr>
        <w:t xml:space="preserve">eeldatav </w:t>
      </w:r>
      <w:r w:rsidRPr="009B611A">
        <w:rPr>
          <w:rFonts w:cs="Times New Roman"/>
          <w:szCs w:val="24"/>
        </w:rPr>
        <w:t>nimekiri, mis võib üldplanee</w:t>
      </w:r>
      <w:r w:rsidR="14A6D8FF" w:rsidRPr="009B611A">
        <w:rPr>
          <w:rFonts w:cs="Times New Roman"/>
          <w:szCs w:val="24"/>
        </w:rPr>
        <w:t>ri</w:t>
      </w:r>
      <w:r w:rsidRPr="009B611A">
        <w:rPr>
          <w:rFonts w:cs="Times New Roman"/>
          <w:szCs w:val="24"/>
        </w:rPr>
        <w:t>ngu koostamise käigu muutuda ja täiendada.</w:t>
      </w:r>
    </w:p>
    <w:p w14:paraId="4E2D5781" w14:textId="6C91521D" w:rsidR="38B3E4FF" w:rsidRPr="009B611A" w:rsidRDefault="005E3E01" w:rsidP="00121B20">
      <w:pPr>
        <w:spacing w:after="0" w:line="240" w:lineRule="auto"/>
        <w:jc w:val="both"/>
        <w:rPr>
          <w:rFonts w:eastAsia="Times New Roman" w:cs="Times New Roman"/>
          <w:szCs w:val="24"/>
        </w:rPr>
      </w:pPr>
      <w:r w:rsidRPr="009B611A">
        <w:rPr>
          <w:rFonts w:cs="Times New Roman"/>
          <w:b/>
          <w:bCs/>
          <w:szCs w:val="24"/>
        </w:rPr>
        <w:t>ASUSTUSE ARENGU ANALÜÜS</w:t>
      </w:r>
      <w:r w:rsidR="34532442" w:rsidRPr="009B611A">
        <w:rPr>
          <w:rFonts w:cs="Times New Roman"/>
          <w:b/>
          <w:bCs/>
          <w:szCs w:val="24"/>
        </w:rPr>
        <w:t xml:space="preserve"> </w:t>
      </w:r>
      <w:r w:rsidR="57F6B8F2" w:rsidRPr="009B611A">
        <w:rPr>
          <w:rFonts w:cs="Times New Roman"/>
          <w:b/>
          <w:bCs/>
          <w:szCs w:val="24"/>
        </w:rPr>
        <w:t xml:space="preserve">- </w:t>
      </w:r>
      <w:r w:rsidR="1354A8DD" w:rsidRPr="006754CA">
        <w:rPr>
          <w:rFonts w:cs="Times New Roman"/>
          <w:szCs w:val="24"/>
        </w:rPr>
        <w:t>u</w:t>
      </w:r>
      <w:r w:rsidR="1354A8DD" w:rsidRPr="009B611A">
        <w:rPr>
          <w:rFonts w:eastAsia="Times New Roman" w:cs="Times New Roman"/>
          <w:szCs w:val="24"/>
        </w:rPr>
        <w:t xml:space="preserve">uringu käigus koostatakse rahvastikuprognoos </w:t>
      </w:r>
      <w:r w:rsidR="00F74EB6">
        <w:rPr>
          <w:rFonts w:eastAsia="Times New Roman" w:cs="Times New Roman"/>
          <w:szCs w:val="24"/>
        </w:rPr>
        <w:t>(</w:t>
      </w:r>
      <w:r w:rsidR="00F56A9A">
        <w:rPr>
          <w:rFonts w:eastAsia="Times New Roman" w:cs="Times New Roman"/>
          <w:szCs w:val="24"/>
        </w:rPr>
        <w:t>01.01.2027</w:t>
      </w:r>
      <w:r w:rsidR="00F74EB6">
        <w:rPr>
          <w:rFonts w:eastAsia="Times New Roman" w:cs="Times New Roman"/>
          <w:szCs w:val="24"/>
        </w:rPr>
        <w:t xml:space="preserve"> seisust) </w:t>
      </w:r>
      <w:r w:rsidR="1354A8DD" w:rsidRPr="009B611A">
        <w:rPr>
          <w:rFonts w:eastAsia="Times New Roman" w:cs="Times New Roman"/>
          <w:szCs w:val="24"/>
        </w:rPr>
        <w:t>ning analüüsitakse asustusüksuste ja vajaduse korral asumite elanike arvu, vanuskoosseisu ja arengusuundumusi, inimeste peamisi liikumissuundi ja -põhjuseid, valla keskusi ja toimepiirkondi ning ettevõtete paiknemist, tegevusvaldkondi ja arenguvajadusi. Samuti hinnatakse kehtivates üldplaneeringutes määratud elamu- ja ettevõtlusalade realiseerumist ning nende jätkuvat asjakohasust. Uuring loob aluse asustuse, elamu- ja ettevõtlusalade, teenuste, liikumisühenduste ja tehnilise taristu arengu suunamiseks ning tasakaalustatud ruumiliste valikute tegemiseks.</w:t>
      </w:r>
    </w:p>
    <w:p w14:paraId="17F3AD12" w14:textId="555D736F" w:rsidR="005F51B0" w:rsidRDefault="00FA59BD" w:rsidP="00AE30DF">
      <w:pPr>
        <w:spacing w:after="0" w:line="240" w:lineRule="auto"/>
        <w:jc w:val="both"/>
        <w:rPr>
          <w:rFonts w:cs="Times New Roman"/>
          <w:szCs w:val="24"/>
        </w:rPr>
      </w:pPr>
      <w:r w:rsidRPr="009B611A">
        <w:rPr>
          <w:rFonts w:cs="Times New Roman"/>
          <w:b/>
          <w:bCs/>
          <w:szCs w:val="24"/>
        </w:rPr>
        <w:t>ROHE</w:t>
      </w:r>
      <w:r w:rsidR="0BB351AD" w:rsidRPr="009B611A">
        <w:rPr>
          <w:rFonts w:cs="Times New Roman"/>
          <w:b/>
          <w:bCs/>
          <w:szCs w:val="24"/>
        </w:rPr>
        <w:t>VÕRGUSTIKU</w:t>
      </w:r>
      <w:r w:rsidRPr="009B611A">
        <w:rPr>
          <w:rFonts w:cs="Times New Roman"/>
          <w:b/>
          <w:bCs/>
          <w:szCs w:val="24"/>
        </w:rPr>
        <w:t xml:space="preserve"> ANALÜÜS </w:t>
      </w:r>
      <w:r w:rsidRPr="009B611A">
        <w:rPr>
          <w:rFonts w:cs="Times New Roman"/>
          <w:szCs w:val="24"/>
        </w:rPr>
        <w:t xml:space="preserve">- </w:t>
      </w:r>
      <w:r w:rsidR="57206E1A" w:rsidRPr="009B611A">
        <w:rPr>
          <w:rFonts w:cs="Times New Roman"/>
          <w:szCs w:val="24"/>
        </w:rPr>
        <w:t xml:space="preserve">analüüsitakse ja täpsustatakse </w:t>
      </w:r>
      <w:r w:rsidRPr="009B611A">
        <w:rPr>
          <w:rFonts w:cs="Times New Roman"/>
          <w:szCs w:val="24"/>
        </w:rPr>
        <w:t>maakonnaplaneeringu</w:t>
      </w:r>
      <w:r w:rsidR="1FC5B379" w:rsidRPr="009B611A">
        <w:rPr>
          <w:rFonts w:cs="Times New Roman"/>
          <w:szCs w:val="24"/>
        </w:rPr>
        <w:t>s ning kehtivates üldplaneeringutes määratud rohevõrgustiku paiknemist</w:t>
      </w:r>
      <w:r w:rsidR="5F4E9A34" w:rsidRPr="009B611A">
        <w:rPr>
          <w:rFonts w:cs="Times New Roman"/>
          <w:szCs w:val="24"/>
        </w:rPr>
        <w:t xml:space="preserve"> ja seatud tingimusi ning tehakse ettepanekud rohevõrgustiku toetamiseks ning tingimuste täpsustamiseks.</w:t>
      </w:r>
    </w:p>
    <w:p w14:paraId="7520B92D" w14:textId="77777777" w:rsidR="00920616" w:rsidRPr="009B611A" w:rsidRDefault="00920616" w:rsidP="00920616">
      <w:pPr>
        <w:spacing w:after="0" w:line="240" w:lineRule="auto"/>
        <w:jc w:val="both"/>
        <w:rPr>
          <w:rFonts w:cs="Times New Roman"/>
          <w:szCs w:val="24"/>
        </w:rPr>
      </w:pPr>
    </w:p>
    <w:p w14:paraId="1B85718E" w14:textId="3F3E3F46" w:rsidR="007944C7" w:rsidRDefault="007944C7" w:rsidP="00AE30DF">
      <w:pPr>
        <w:pStyle w:val="Pealkiri1"/>
        <w:numPr>
          <w:ilvl w:val="0"/>
          <w:numId w:val="48"/>
        </w:numPr>
        <w:spacing w:before="0" w:after="0" w:line="240" w:lineRule="auto"/>
        <w:jc w:val="both"/>
        <w:rPr>
          <w:rFonts w:cs="Times New Roman"/>
          <w:sz w:val="24"/>
          <w:szCs w:val="24"/>
        </w:rPr>
      </w:pPr>
      <w:r w:rsidRPr="00C82184">
        <w:rPr>
          <w:rFonts w:cs="Times New Roman"/>
          <w:sz w:val="24"/>
          <w:szCs w:val="24"/>
        </w:rPr>
        <w:t>P</w:t>
      </w:r>
      <w:r w:rsidR="00FE7349" w:rsidRPr="00C82184">
        <w:rPr>
          <w:rFonts w:cs="Times New Roman"/>
          <w:sz w:val="24"/>
          <w:szCs w:val="24"/>
        </w:rPr>
        <w:t xml:space="preserve">LANEERITAVA ALA </w:t>
      </w:r>
      <w:r w:rsidR="00C82184" w:rsidRPr="00C82184">
        <w:rPr>
          <w:rFonts w:cs="Times New Roman"/>
          <w:sz w:val="24"/>
          <w:szCs w:val="24"/>
        </w:rPr>
        <w:t>ULATUS JA ÜLEVAADE</w:t>
      </w:r>
    </w:p>
    <w:p w14:paraId="06FDD952" w14:textId="77777777" w:rsidR="00920616" w:rsidRPr="00920616" w:rsidRDefault="00920616" w:rsidP="00AE30DF">
      <w:pPr>
        <w:spacing w:after="0"/>
      </w:pPr>
    </w:p>
    <w:p w14:paraId="43A1A957" w14:textId="6C551DCE" w:rsidR="004703E4" w:rsidRPr="009B611A" w:rsidRDefault="004703E4" w:rsidP="00121B20">
      <w:pPr>
        <w:spacing w:line="240" w:lineRule="auto"/>
        <w:jc w:val="both"/>
        <w:rPr>
          <w:rFonts w:cs="Times New Roman"/>
          <w:szCs w:val="24"/>
        </w:rPr>
      </w:pPr>
      <w:r w:rsidRPr="009B611A">
        <w:rPr>
          <w:rFonts w:cs="Times New Roman"/>
          <w:szCs w:val="24"/>
        </w:rPr>
        <w:t>Viljandi vald asub Viljandi maakonna lõuna- ja keskosas, piirnedes järgmiste omavalitsusüksustega:</w:t>
      </w:r>
      <w:r w:rsidR="00B24A21" w:rsidRPr="009B611A">
        <w:rPr>
          <w:rFonts w:cs="Times New Roman"/>
          <w:szCs w:val="24"/>
        </w:rPr>
        <w:t xml:space="preserve"> </w:t>
      </w:r>
      <w:r w:rsidRPr="009B611A">
        <w:rPr>
          <w:rFonts w:cs="Times New Roman"/>
          <w:szCs w:val="24"/>
        </w:rPr>
        <w:t>Viljandi linn (põhjas),</w:t>
      </w:r>
      <w:r w:rsidR="00B24A21" w:rsidRPr="009B611A">
        <w:rPr>
          <w:rFonts w:cs="Times New Roman"/>
          <w:szCs w:val="24"/>
        </w:rPr>
        <w:t xml:space="preserve"> </w:t>
      </w:r>
      <w:r w:rsidRPr="009B611A">
        <w:rPr>
          <w:rFonts w:cs="Times New Roman"/>
          <w:szCs w:val="24"/>
        </w:rPr>
        <w:t>Põhja-Sakala vald (põhja- ja loodeosas),</w:t>
      </w:r>
      <w:r w:rsidR="00B24A21" w:rsidRPr="009B611A">
        <w:rPr>
          <w:rFonts w:cs="Times New Roman"/>
          <w:szCs w:val="24"/>
        </w:rPr>
        <w:t xml:space="preserve"> </w:t>
      </w:r>
      <w:r w:rsidRPr="009B611A">
        <w:rPr>
          <w:rFonts w:cs="Times New Roman"/>
          <w:szCs w:val="24"/>
        </w:rPr>
        <w:t>Mulgi vald (lõunas),</w:t>
      </w:r>
      <w:r w:rsidR="00B24A21" w:rsidRPr="009B611A">
        <w:rPr>
          <w:rFonts w:cs="Times New Roman"/>
          <w:szCs w:val="24"/>
        </w:rPr>
        <w:t xml:space="preserve"> </w:t>
      </w:r>
      <w:r w:rsidRPr="009B611A">
        <w:rPr>
          <w:rFonts w:cs="Times New Roman"/>
          <w:szCs w:val="24"/>
        </w:rPr>
        <w:t>Elva vald (idas),</w:t>
      </w:r>
      <w:r w:rsidR="00B24A21" w:rsidRPr="009B611A">
        <w:rPr>
          <w:rFonts w:cs="Times New Roman"/>
          <w:szCs w:val="24"/>
        </w:rPr>
        <w:t xml:space="preserve"> </w:t>
      </w:r>
      <w:r w:rsidRPr="009B611A">
        <w:rPr>
          <w:rFonts w:cs="Times New Roman"/>
          <w:szCs w:val="24"/>
        </w:rPr>
        <w:t>Tõrva vald (kaguosas).</w:t>
      </w:r>
    </w:p>
    <w:p w14:paraId="6929C114" w14:textId="7420056D" w:rsidR="004C75B3" w:rsidRPr="009B611A" w:rsidRDefault="32B56651" w:rsidP="00121B20">
      <w:pPr>
        <w:spacing w:line="240" w:lineRule="auto"/>
        <w:jc w:val="both"/>
        <w:rPr>
          <w:rFonts w:cs="Times New Roman"/>
          <w:szCs w:val="24"/>
        </w:rPr>
      </w:pPr>
      <w:r w:rsidRPr="009B611A">
        <w:rPr>
          <w:rFonts w:cs="Times New Roman"/>
          <w:szCs w:val="24"/>
        </w:rPr>
        <w:t>Lähteseisukohad määratlevad planeeringu eesmärgid, planeeritava ala, ülesanded ja üldised suunad. Planeeritav ala on kogu Viljandi valla territoorium (1</w:t>
      </w:r>
      <w:r w:rsidR="0027639E">
        <w:rPr>
          <w:rFonts w:cs="Times New Roman"/>
          <w:szCs w:val="24"/>
        </w:rPr>
        <w:t> </w:t>
      </w:r>
      <w:r w:rsidRPr="009B611A">
        <w:rPr>
          <w:rFonts w:cs="Times New Roman"/>
          <w:szCs w:val="24"/>
        </w:rPr>
        <w:t>3</w:t>
      </w:r>
      <w:r w:rsidR="761B0617" w:rsidRPr="009B611A">
        <w:rPr>
          <w:rFonts w:cs="Times New Roman"/>
          <w:szCs w:val="24"/>
        </w:rPr>
        <w:t>71,64</w:t>
      </w:r>
      <w:r w:rsidRPr="009B611A">
        <w:rPr>
          <w:rFonts w:cs="Times New Roman"/>
          <w:szCs w:val="24"/>
        </w:rPr>
        <w:t xml:space="preserve"> km²), kus elab 13</w:t>
      </w:r>
      <w:r w:rsidR="00BA352F">
        <w:rPr>
          <w:rFonts w:cs="Times New Roman"/>
          <w:szCs w:val="24"/>
        </w:rPr>
        <w:t> </w:t>
      </w:r>
      <w:r w:rsidR="5B41990F" w:rsidRPr="009B611A">
        <w:rPr>
          <w:rFonts w:cs="Times New Roman"/>
          <w:szCs w:val="24"/>
        </w:rPr>
        <w:t>286</w:t>
      </w:r>
      <w:r w:rsidRPr="009B611A">
        <w:rPr>
          <w:rFonts w:cs="Times New Roman"/>
          <w:szCs w:val="24"/>
        </w:rPr>
        <w:t xml:space="preserve"> elanikku</w:t>
      </w:r>
      <w:r w:rsidR="5067F19E" w:rsidRPr="009B611A">
        <w:rPr>
          <w:rFonts w:cs="Times New Roman"/>
          <w:szCs w:val="24"/>
        </w:rPr>
        <w:t xml:space="preserve"> </w:t>
      </w:r>
      <w:r w:rsidR="1269AF44" w:rsidRPr="009B611A">
        <w:rPr>
          <w:rFonts w:cs="Times New Roman"/>
          <w:szCs w:val="24"/>
        </w:rPr>
        <w:t>(seisuga</w:t>
      </w:r>
      <w:r w:rsidR="00BA352F">
        <w:rPr>
          <w:rFonts w:cs="Times New Roman"/>
          <w:szCs w:val="24"/>
        </w:rPr>
        <w:t xml:space="preserve"> 0</w:t>
      </w:r>
      <w:r w:rsidR="1269AF44" w:rsidRPr="009B611A">
        <w:rPr>
          <w:rFonts w:cs="Times New Roman"/>
          <w:szCs w:val="24"/>
        </w:rPr>
        <w:t>1.01.2026)</w:t>
      </w:r>
      <w:r w:rsidRPr="009B611A">
        <w:rPr>
          <w:rFonts w:cs="Times New Roman"/>
          <w:szCs w:val="24"/>
        </w:rPr>
        <w:t>.</w:t>
      </w:r>
      <w:r w:rsidR="1269AF44" w:rsidRPr="009B611A">
        <w:rPr>
          <w:rFonts w:cs="Times New Roman"/>
          <w:szCs w:val="24"/>
        </w:rPr>
        <w:t xml:space="preserve"> </w:t>
      </w:r>
      <w:r w:rsidR="5AE06441" w:rsidRPr="009B611A">
        <w:rPr>
          <w:rFonts w:cs="Times New Roman"/>
          <w:szCs w:val="24"/>
        </w:rPr>
        <w:t>Viljandi vallas on</w:t>
      </w:r>
      <w:r w:rsidR="2FF14AD8" w:rsidRPr="009B611A">
        <w:rPr>
          <w:rFonts w:cs="Times New Roman"/>
          <w:szCs w:val="24"/>
        </w:rPr>
        <w:t xml:space="preserve"> 4 alevikku, milleks on Viiratsi, Mustla, Ramsi ja</w:t>
      </w:r>
      <w:r w:rsidR="603D5C85" w:rsidRPr="009B611A">
        <w:rPr>
          <w:rFonts w:cs="Times New Roman"/>
          <w:szCs w:val="24"/>
        </w:rPr>
        <w:t xml:space="preserve"> </w:t>
      </w:r>
      <w:r w:rsidR="603D5C85" w:rsidRPr="00AB4A54">
        <w:rPr>
          <w:rFonts w:cs="Times New Roman"/>
          <w:szCs w:val="24"/>
        </w:rPr>
        <w:t>Kolga-Jaani</w:t>
      </w:r>
      <w:r w:rsidR="2FF14AD8" w:rsidRPr="009B611A">
        <w:rPr>
          <w:rFonts w:cs="Times New Roman"/>
          <w:szCs w:val="24"/>
        </w:rPr>
        <w:t xml:space="preserve">. Lisaks on </w:t>
      </w:r>
      <w:r w:rsidR="3C5AC867" w:rsidRPr="009B611A">
        <w:rPr>
          <w:rFonts w:cs="Times New Roman"/>
          <w:szCs w:val="24"/>
        </w:rPr>
        <w:t>126 küla, mille hulgas leidub mitmeid ajaloolise tähendusega asustusüksusi.</w:t>
      </w:r>
      <w:r w:rsidR="79715133" w:rsidRPr="009B611A">
        <w:rPr>
          <w:rFonts w:cs="Times New Roman"/>
          <w:szCs w:val="24"/>
        </w:rPr>
        <w:t xml:space="preserve"> Suurim asula on Viiratsi alevik. Viiratsi paikneb vahetult Viljandi linna külje all ja toimib olulise elamuarenduse ja teenuste piirkonnana.</w:t>
      </w:r>
    </w:p>
    <w:p w14:paraId="4F39BF6F" w14:textId="77777777" w:rsidR="00160056" w:rsidRPr="009B611A" w:rsidRDefault="00160056" w:rsidP="00121B20">
      <w:pPr>
        <w:spacing w:line="240" w:lineRule="auto"/>
        <w:jc w:val="both"/>
        <w:rPr>
          <w:rFonts w:cs="Times New Roman"/>
          <w:szCs w:val="24"/>
        </w:rPr>
      </w:pPr>
      <w:r w:rsidRPr="009B611A">
        <w:rPr>
          <w:rFonts w:cs="Times New Roman"/>
          <w:szCs w:val="24"/>
        </w:rPr>
        <w:t>Haridus- ja lasteasutuste võrgustik on mitmekesine:</w:t>
      </w:r>
    </w:p>
    <w:p w14:paraId="7571E2E8" w14:textId="77777777" w:rsidR="00160056" w:rsidRPr="009B611A" w:rsidRDefault="00160056" w:rsidP="00121B20">
      <w:pPr>
        <w:numPr>
          <w:ilvl w:val="0"/>
          <w:numId w:val="7"/>
        </w:numPr>
        <w:spacing w:line="240" w:lineRule="auto"/>
        <w:jc w:val="both"/>
        <w:rPr>
          <w:rFonts w:cs="Times New Roman"/>
          <w:szCs w:val="24"/>
        </w:rPr>
      </w:pPr>
      <w:r w:rsidRPr="009B611A">
        <w:rPr>
          <w:rFonts w:cs="Times New Roman"/>
          <w:szCs w:val="24"/>
        </w:rPr>
        <w:t>8 üldhariduskooli, mis katavad põhihariduse vajadused kogu valla ulatuses;</w:t>
      </w:r>
    </w:p>
    <w:p w14:paraId="2D1AD977" w14:textId="2404D3D3" w:rsidR="00160056" w:rsidRPr="009B611A" w:rsidRDefault="06A0BC6D" w:rsidP="00121B20">
      <w:pPr>
        <w:numPr>
          <w:ilvl w:val="0"/>
          <w:numId w:val="7"/>
        </w:numPr>
        <w:spacing w:line="240" w:lineRule="auto"/>
        <w:jc w:val="both"/>
        <w:rPr>
          <w:rFonts w:cs="Times New Roman"/>
        </w:rPr>
      </w:pPr>
      <w:r w:rsidRPr="6E19D031">
        <w:rPr>
          <w:rFonts w:cs="Times New Roman"/>
        </w:rPr>
        <w:t>9</w:t>
      </w:r>
      <w:r w:rsidR="00160056" w:rsidRPr="6E19D031">
        <w:rPr>
          <w:rFonts w:cs="Times New Roman"/>
        </w:rPr>
        <w:t xml:space="preserve"> lasteaeda, sealhulgas nii iseseisvad kui koolide juures tegutsevad rühmad;</w:t>
      </w:r>
    </w:p>
    <w:p w14:paraId="39C554E2" w14:textId="392B253C" w:rsidR="00160056" w:rsidRPr="009B611A" w:rsidRDefault="00160056" w:rsidP="00121B20">
      <w:pPr>
        <w:numPr>
          <w:ilvl w:val="0"/>
          <w:numId w:val="7"/>
        </w:numPr>
        <w:spacing w:line="240" w:lineRule="auto"/>
        <w:jc w:val="both"/>
        <w:rPr>
          <w:rFonts w:cs="Times New Roman"/>
        </w:rPr>
      </w:pPr>
      <w:r w:rsidRPr="0C163293">
        <w:rPr>
          <w:rFonts w:cs="Times New Roman"/>
        </w:rPr>
        <w:t>1 huvikool, mis pakub huviharidust erinevates valdkondades (nt muusika, kunst, sport).</w:t>
      </w:r>
    </w:p>
    <w:p w14:paraId="70F3CE52" w14:textId="0D06D368" w:rsidR="00B04ABB" w:rsidRPr="009B611A" w:rsidRDefault="007F1131" w:rsidP="00121B20">
      <w:pPr>
        <w:spacing w:line="240" w:lineRule="auto"/>
        <w:jc w:val="both"/>
        <w:rPr>
          <w:rFonts w:cs="Times New Roman"/>
          <w:szCs w:val="24"/>
        </w:rPr>
      </w:pPr>
      <w:r w:rsidRPr="009B611A">
        <w:rPr>
          <w:rFonts w:cs="Times New Roman"/>
          <w:szCs w:val="24"/>
        </w:rPr>
        <w:lastRenderedPageBreak/>
        <w:t>Viljandi val</w:t>
      </w:r>
      <w:r w:rsidR="00031B4A" w:rsidRPr="009B611A">
        <w:rPr>
          <w:rFonts w:cs="Times New Roman"/>
          <w:szCs w:val="24"/>
        </w:rPr>
        <w:t xml:space="preserve">la </w:t>
      </w:r>
      <w:r w:rsidRPr="009B611A">
        <w:rPr>
          <w:rFonts w:cs="Times New Roman"/>
          <w:szCs w:val="24"/>
        </w:rPr>
        <w:t>eripäraks on suur pindala ja hajus asustusstruktuur, mille tõttu on oluline määratleda arengu sõlmkohad ning tagada tasakaal loodushoiu ja arengu vahel.</w:t>
      </w:r>
    </w:p>
    <w:p w14:paraId="143244D4" w14:textId="678743B8" w:rsidR="002A699E" w:rsidRPr="009B611A" w:rsidRDefault="002A699E" w:rsidP="00121B20">
      <w:pPr>
        <w:spacing w:line="240" w:lineRule="auto"/>
        <w:jc w:val="both"/>
        <w:rPr>
          <w:rFonts w:cs="Times New Roman"/>
          <w:szCs w:val="24"/>
        </w:rPr>
      </w:pPr>
      <w:r w:rsidRPr="009B611A">
        <w:rPr>
          <w:rFonts w:cs="Times New Roman"/>
          <w:noProof/>
          <w:szCs w:val="24"/>
        </w:rPr>
        <w:drawing>
          <wp:inline distT="0" distB="0" distL="0" distR="0" wp14:anchorId="4B3DC75B" wp14:editId="041FEF5D">
            <wp:extent cx="5915025" cy="3380568"/>
            <wp:effectExtent l="0" t="0" r="0" b="0"/>
            <wp:docPr id="1789118507" name="Pilt 4" descr="Pilt, millel on kujutatud kaart, tekst, Atla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18507" name="Pilt 4" descr="Pilt, millel on kujutatud kaart, tekst, Atlas&#10;&#10;Kirjeldus on genereeritud automaatsel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9807" cy="3400447"/>
                    </a:xfrm>
                    <a:prstGeom prst="rect">
                      <a:avLst/>
                    </a:prstGeom>
                    <a:noFill/>
                    <a:ln>
                      <a:noFill/>
                    </a:ln>
                  </pic:spPr>
                </pic:pic>
              </a:graphicData>
            </a:graphic>
          </wp:inline>
        </w:drawing>
      </w:r>
    </w:p>
    <w:p w14:paraId="2778C548" w14:textId="347CA28E" w:rsidR="00F27575" w:rsidRPr="009B611A" w:rsidRDefault="00F27575" w:rsidP="00121B20">
      <w:pPr>
        <w:spacing w:line="240" w:lineRule="auto"/>
        <w:jc w:val="both"/>
        <w:rPr>
          <w:rFonts w:cs="Times New Roman"/>
          <w:szCs w:val="24"/>
        </w:rPr>
      </w:pPr>
      <w:r w:rsidRPr="009B611A">
        <w:rPr>
          <w:rFonts w:cs="Times New Roman"/>
          <w:szCs w:val="24"/>
        </w:rPr>
        <w:t>Joonis 1. Viljandi valla üldplaneeringuga käsitletav ala. Allikas: Maa-amet</w:t>
      </w:r>
    </w:p>
    <w:p w14:paraId="387F247C" w14:textId="77777777" w:rsidR="00A546FB" w:rsidRDefault="00A546FB">
      <w:pPr>
        <w:rPr>
          <w:rFonts w:cs="Times New Roman"/>
          <w:szCs w:val="24"/>
        </w:rPr>
      </w:pPr>
      <w:r>
        <w:rPr>
          <w:rFonts w:cs="Times New Roman"/>
          <w:szCs w:val="24"/>
        </w:rPr>
        <w:br w:type="page"/>
      </w:r>
    </w:p>
    <w:p w14:paraId="3C8C2F19" w14:textId="67A177D5" w:rsidR="00D30F68" w:rsidRDefault="00FA70B5" w:rsidP="00121B20">
      <w:pPr>
        <w:spacing w:line="240" w:lineRule="auto"/>
        <w:jc w:val="both"/>
        <w:rPr>
          <w:rFonts w:cs="Times New Roman"/>
          <w:szCs w:val="24"/>
        </w:rPr>
      </w:pPr>
      <w:r>
        <w:rPr>
          <w:rFonts w:cs="Times New Roman"/>
          <w:szCs w:val="24"/>
        </w:rPr>
        <w:lastRenderedPageBreak/>
        <w:t>Tegevuskava 2026</w:t>
      </w:r>
    </w:p>
    <w:p w14:paraId="7D5345ED" w14:textId="77777777" w:rsidR="00FA70B5" w:rsidRDefault="00FA70B5" w:rsidP="00121B20">
      <w:pPr>
        <w:spacing w:line="240" w:lineRule="auto"/>
        <w:jc w:val="both"/>
        <w:rPr>
          <w:rFonts w:cs="Times New Roman"/>
          <w:szCs w:val="24"/>
        </w:rPr>
      </w:pPr>
    </w:p>
    <w:tbl>
      <w:tblPr>
        <w:tblW w:w="11340" w:type="dxa"/>
        <w:tblInd w:w="-1134" w:type="dxa"/>
        <w:tblCellMar>
          <w:left w:w="70" w:type="dxa"/>
          <w:right w:w="70" w:type="dxa"/>
        </w:tblCellMar>
        <w:tblLook w:val="04A0" w:firstRow="1" w:lastRow="0" w:firstColumn="1" w:lastColumn="0" w:noHBand="0" w:noVBand="1"/>
      </w:tblPr>
      <w:tblGrid>
        <w:gridCol w:w="1560"/>
        <w:gridCol w:w="3543"/>
        <w:gridCol w:w="1560"/>
        <w:gridCol w:w="2409"/>
        <w:gridCol w:w="2268"/>
      </w:tblGrid>
      <w:tr w:rsidR="00FA70B5" w:rsidRPr="00FA70B5" w14:paraId="27D20AB0" w14:textId="77777777" w:rsidTr="00920616">
        <w:trPr>
          <w:trHeight w:val="576"/>
        </w:trPr>
        <w:tc>
          <w:tcPr>
            <w:tcW w:w="1560" w:type="dxa"/>
            <w:tcBorders>
              <w:top w:val="nil"/>
              <w:left w:val="nil"/>
              <w:bottom w:val="single" w:sz="4" w:space="0" w:color="D9E1F2"/>
              <w:right w:val="nil"/>
            </w:tcBorders>
            <w:hideMark/>
          </w:tcPr>
          <w:p w14:paraId="725A19C3"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24.–31.08.2026</w:t>
            </w:r>
          </w:p>
        </w:tc>
        <w:tc>
          <w:tcPr>
            <w:tcW w:w="3543" w:type="dxa"/>
            <w:tcBorders>
              <w:top w:val="nil"/>
              <w:left w:val="nil"/>
              <w:bottom w:val="single" w:sz="4" w:space="0" w:color="D9E1F2"/>
              <w:right w:val="nil"/>
            </w:tcBorders>
            <w:hideMark/>
          </w:tcPr>
          <w:p w14:paraId="059B346C"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Lähteseisukohtade ja KSH programmi hetkeseisu ülevaatus</w:t>
            </w:r>
          </w:p>
        </w:tc>
        <w:tc>
          <w:tcPr>
            <w:tcW w:w="1560" w:type="dxa"/>
            <w:tcBorders>
              <w:top w:val="nil"/>
              <w:left w:val="nil"/>
              <w:bottom w:val="single" w:sz="4" w:space="0" w:color="D9E1F2"/>
              <w:right w:val="nil"/>
            </w:tcBorders>
            <w:hideMark/>
          </w:tcPr>
          <w:p w14:paraId="2E36B9F9" w14:textId="07DFDFD8"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 xml:space="preserve">Vallavalitsus </w:t>
            </w:r>
          </w:p>
        </w:tc>
        <w:tc>
          <w:tcPr>
            <w:tcW w:w="2409" w:type="dxa"/>
            <w:tcBorders>
              <w:top w:val="nil"/>
              <w:left w:val="nil"/>
              <w:bottom w:val="single" w:sz="4" w:space="0" w:color="D9E1F2"/>
              <w:right w:val="nil"/>
            </w:tcBorders>
            <w:hideMark/>
          </w:tcPr>
          <w:p w14:paraId="04895BC7"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Lähtedokumentide hetkeseis ja puuduvate tegevuste nimekiri</w:t>
            </w:r>
          </w:p>
        </w:tc>
        <w:tc>
          <w:tcPr>
            <w:tcW w:w="2268" w:type="dxa"/>
            <w:tcBorders>
              <w:top w:val="nil"/>
              <w:left w:val="nil"/>
              <w:bottom w:val="single" w:sz="4" w:space="0" w:color="D9E1F2"/>
              <w:right w:val="nil"/>
            </w:tcBorders>
            <w:hideMark/>
          </w:tcPr>
          <w:p w14:paraId="24929E5D"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Lähteseisukohad olemas; KSH programm töös</w:t>
            </w:r>
          </w:p>
        </w:tc>
      </w:tr>
      <w:tr w:rsidR="00FA70B5" w:rsidRPr="00FA70B5" w14:paraId="53F058AB" w14:textId="77777777" w:rsidTr="00920616">
        <w:trPr>
          <w:trHeight w:val="288"/>
        </w:trPr>
        <w:tc>
          <w:tcPr>
            <w:tcW w:w="1560" w:type="dxa"/>
            <w:tcBorders>
              <w:top w:val="nil"/>
              <w:left w:val="nil"/>
              <w:bottom w:val="single" w:sz="4" w:space="0" w:color="D9E1F2"/>
              <w:right w:val="nil"/>
            </w:tcBorders>
            <w:hideMark/>
          </w:tcPr>
          <w:p w14:paraId="7FB97989"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September 2026</w:t>
            </w:r>
          </w:p>
        </w:tc>
        <w:tc>
          <w:tcPr>
            <w:tcW w:w="3543" w:type="dxa"/>
            <w:tcBorders>
              <w:top w:val="nil"/>
              <w:left w:val="nil"/>
              <w:bottom w:val="single" w:sz="4" w:space="0" w:color="D9E1F2"/>
              <w:right w:val="nil"/>
            </w:tcBorders>
            <w:hideMark/>
          </w:tcPr>
          <w:p w14:paraId="097875DB"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KSH programmi lõplik vormistamine</w:t>
            </w:r>
          </w:p>
        </w:tc>
        <w:tc>
          <w:tcPr>
            <w:tcW w:w="1560" w:type="dxa"/>
            <w:tcBorders>
              <w:top w:val="nil"/>
              <w:left w:val="nil"/>
              <w:bottom w:val="single" w:sz="4" w:space="0" w:color="D9E1F2"/>
              <w:right w:val="nil"/>
            </w:tcBorders>
            <w:hideMark/>
          </w:tcPr>
          <w:p w14:paraId="6D4E1A6A" w14:textId="2B3822AE"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KSH juhtekspert</w:t>
            </w:r>
          </w:p>
        </w:tc>
        <w:tc>
          <w:tcPr>
            <w:tcW w:w="2409" w:type="dxa"/>
            <w:tcBorders>
              <w:top w:val="nil"/>
              <w:left w:val="nil"/>
              <w:bottom w:val="single" w:sz="4" w:space="0" w:color="D9E1F2"/>
              <w:right w:val="nil"/>
            </w:tcBorders>
            <w:hideMark/>
          </w:tcPr>
          <w:p w14:paraId="685835C3"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KSH programmi lõppversioon</w:t>
            </w:r>
          </w:p>
        </w:tc>
        <w:tc>
          <w:tcPr>
            <w:tcW w:w="2268" w:type="dxa"/>
            <w:tcBorders>
              <w:top w:val="nil"/>
              <w:left w:val="nil"/>
              <w:bottom w:val="single" w:sz="4" w:space="0" w:color="D9E1F2"/>
              <w:right w:val="nil"/>
            </w:tcBorders>
            <w:hideMark/>
          </w:tcPr>
          <w:p w14:paraId="1B13715A"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KSH programm valmis septembris</w:t>
            </w:r>
          </w:p>
        </w:tc>
      </w:tr>
      <w:tr w:rsidR="00FA70B5" w:rsidRPr="00FA70B5" w14:paraId="5A983A3A" w14:textId="77777777" w:rsidTr="00920616">
        <w:trPr>
          <w:trHeight w:val="576"/>
        </w:trPr>
        <w:tc>
          <w:tcPr>
            <w:tcW w:w="1560" w:type="dxa"/>
            <w:tcBorders>
              <w:top w:val="nil"/>
              <w:left w:val="nil"/>
              <w:bottom w:val="single" w:sz="4" w:space="0" w:color="D9E1F2"/>
              <w:right w:val="nil"/>
            </w:tcBorders>
            <w:hideMark/>
          </w:tcPr>
          <w:p w14:paraId="46868332"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September 2026</w:t>
            </w:r>
          </w:p>
        </w:tc>
        <w:tc>
          <w:tcPr>
            <w:tcW w:w="3543" w:type="dxa"/>
            <w:tcBorders>
              <w:top w:val="nil"/>
              <w:left w:val="nil"/>
              <w:bottom w:val="single" w:sz="4" w:space="0" w:color="D9E1F2"/>
              <w:right w:val="nil"/>
            </w:tcBorders>
            <w:hideMark/>
          </w:tcPr>
          <w:p w14:paraId="3163DE4C"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KSH programmi kohta asjaomaste asutuste seisukohtade küsimine</w:t>
            </w:r>
          </w:p>
        </w:tc>
        <w:tc>
          <w:tcPr>
            <w:tcW w:w="1560" w:type="dxa"/>
            <w:tcBorders>
              <w:top w:val="nil"/>
              <w:left w:val="nil"/>
              <w:bottom w:val="single" w:sz="4" w:space="0" w:color="D9E1F2"/>
              <w:right w:val="nil"/>
            </w:tcBorders>
            <w:hideMark/>
          </w:tcPr>
          <w:p w14:paraId="5F53C7E0" w14:textId="6FF7FDBE"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Ehitusosakond</w:t>
            </w:r>
          </w:p>
        </w:tc>
        <w:tc>
          <w:tcPr>
            <w:tcW w:w="2409" w:type="dxa"/>
            <w:tcBorders>
              <w:top w:val="nil"/>
              <w:left w:val="nil"/>
              <w:bottom w:val="single" w:sz="4" w:space="0" w:color="D9E1F2"/>
              <w:right w:val="nil"/>
            </w:tcBorders>
            <w:hideMark/>
          </w:tcPr>
          <w:p w14:paraId="2C27B40B"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Seisukohad saadetud</w:t>
            </w:r>
          </w:p>
        </w:tc>
        <w:tc>
          <w:tcPr>
            <w:tcW w:w="2268" w:type="dxa"/>
            <w:tcBorders>
              <w:top w:val="nil"/>
              <w:left w:val="nil"/>
              <w:bottom w:val="single" w:sz="4" w:space="0" w:color="D9E1F2"/>
              <w:right w:val="nil"/>
            </w:tcBorders>
            <w:hideMark/>
          </w:tcPr>
          <w:p w14:paraId="0A32D168"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KSH programmi lõppversioon</w:t>
            </w:r>
          </w:p>
        </w:tc>
      </w:tr>
      <w:tr w:rsidR="00FA70B5" w:rsidRPr="00FA70B5" w14:paraId="62A226C4" w14:textId="77777777" w:rsidTr="00920616">
        <w:trPr>
          <w:trHeight w:val="576"/>
        </w:trPr>
        <w:tc>
          <w:tcPr>
            <w:tcW w:w="1560" w:type="dxa"/>
            <w:tcBorders>
              <w:top w:val="nil"/>
              <w:left w:val="nil"/>
              <w:bottom w:val="single" w:sz="4" w:space="0" w:color="D9E1F2"/>
              <w:right w:val="nil"/>
            </w:tcBorders>
            <w:hideMark/>
          </w:tcPr>
          <w:p w14:paraId="1CFEACCC"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September–oktoober 2026</w:t>
            </w:r>
          </w:p>
        </w:tc>
        <w:tc>
          <w:tcPr>
            <w:tcW w:w="3543" w:type="dxa"/>
            <w:tcBorders>
              <w:top w:val="nil"/>
              <w:left w:val="nil"/>
              <w:bottom w:val="single" w:sz="4" w:space="0" w:color="D9E1F2"/>
              <w:right w:val="nil"/>
            </w:tcBorders>
            <w:hideMark/>
          </w:tcPr>
          <w:p w14:paraId="7137CCE6"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Lähteseisukohtade ja KSH programmi avalikustamine / ettepanekute kogumine</w:t>
            </w:r>
          </w:p>
        </w:tc>
        <w:tc>
          <w:tcPr>
            <w:tcW w:w="1560" w:type="dxa"/>
            <w:tcBorders>
              <w:top w:val="nil"/>
              <w:left w:val="nil"/>
              <w:bottom w:val="single" w:sz="4" w:space="0" w:color="D9E1F2"/>
              <w:right w:val="nil"/>
            </w:tcBorders>
            <w:hideMark/>
          </w:tcPr>
          <w:p w14:paraId="04BC75A4" w14:textId="5B4AB86F"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Ehitusosakond</w:t>
            </w:r>
          </w:p>
        </w:tc>
        <w:tc>
          <w:tcPr>
            <w:tcW w:w="2409" w:type="dxa"/>
            <w:tcBorders>
              <w:top w:val="nil"/>
              <w:left w:val="nil"/>
              <w:bottom w:val="single" w:sz="4" w:space="0" w:color="D9E1F2"/>
              <w:right w:val="nil"/>
            </w:tcBorders>
            <w:hideMark/>
          </w:tcPr>
          <w:p w14:paraId="4CF9BF36"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Ettepanekud ja märkused kogutud</w:t>
            </w:r>
          </w:p>
        </w:tc>
        <w:tc>
          <w:tcPr>
            <w:tcW w:w="2268" w:type="dxa"/>
            <w:tcBorders>
              <w:top w:val="nil"/>
              <w:left w:val="nil"/>
              <w:bottom w:val="single" w:sz="4" w:space="0" w:color="D9E1F2"/>
              <w:right w:val="nil"/>
            </w:tcBorders>
            <w:hideMark/>
          </w:tcPr>
          <w:p w14:paraId="24296205"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Menetlusdokumendid valmis</w:t>
            </w:r>
          </w:p>
        </w:tc>
      </w:tr>
      <w:tr w:rsidR="00FA70B5" w:rsidRPr="00FA70B5" w14:paraId="5A6A7598" w14:textId="77777777" w:rsidTr="00920616">
        <w:trPr>
          <w:trHeight w:val="576"/>
        </w:trPr>
        <w:tc>
          <w:tcPr>
            <w:tcW w:w="1560" w:type="dxa"/>
            <w:tcBorders>
              <w:top w:val="nil"/>
              <w:left w:val="nil"/>
              <w:bottom w:val="single" w:sz="4" w:space="0" w:color="D9E1F2"/>
              <w:right w:val="nil"/>
            </w:tcBorders>
            <w:hideMark/>
          </w:tcPr>
          <w:p w14:paraId="01B61BF4"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September–oktoober 2026</w:t>
            </w:r>
          </w:p>
        </w:tc>
        <w:tc>
          <w:tcPr>
            <w:tcW w:w="3543" w:type="dxa"/>
            <w:tcBorders>
              <w:top w:val="nil"/>
              <w:left w:val="nil"/>
              <w:bottom w:val="single" w:sz="4" w:space="0" w:color="D9E1F2"/>
              <w:right w:val="nil"/>
            </w:tcBorders>
            <w:hideMark/>
          </w:tcPr>
          <w:p w14:paraId="425AFE96" w14:textId="3F71A19C"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Planeerija</w:t>
            </w:r>
            <w:r w:rsidR="00B93623">
              <w:rPr>
                <w:rFonts w:ascii="Calibri" w:eastAsia="Times New Roman" w:hAnsi="Calibri" w:cs="Calibri"/>
                <w:color w:val="000000"/>
                <w:kern w:val="0"/>
                <w:sz w:val="22"/>
                <w:lang w:eastAsia="et-EE"/>
                <w14:ligatures w14:val="none"/>
              </w:rPr>
              <w:t xml:space="preserve"> ja KSH</w:t>
            </w:r>
            <w:r w:rsidRPr="00FA70B5">
              <w:rPr>
                <w:rFonts w:ascii="Calibri" w:eastAsia="Times New Roman" w:hAnsi="Calibri" w:cs="Calibri"/>
                <w:color w:val="000000"/>
                <w:kern w:val="0"/>
                <w:sz w:val="22"/>
                <w:lang w:eastAsia="et-EE"/>
                <w14:ligatures w14:val="none"/>
              </w:rPr>
              <w:t xml:space="preserve"> han</w:t>
            </w:r>
            <w:r w:rsidR="00B93623">
              <w:rPr>
                <w:rFonts w:ascii="Calibri" w:eastAsia="Times New Roman" w:hAnsi="Calibri" w:cs="Calibri"/>
                <w:color w:val="000000"/>
                <w:kern w:val="0"/>
                <w:sz w:val="22"/>
                <w:lang w:eastAsia="et-EE"/>
                <w14:ligatures w14:val="none"/>
              </w:rPr>
              <w:t>ke ettevalmistus</w:t>
            </w:r>
          </w:p>
        </w:tc>
        <w:tc>
          <w:tcPr>
            <w:tcW w:w="1560" w:type="dxa"/>
            <w:tcBorders>
              <w:top w:val="nil"/>
              <w:left w:val="nil"/>
              <w:bottom w:val="single" w:sz="4" w:space="0" w:color="D9E1F2"/>
              <w:right w:val="nil"/>
            </w:tcBorders>
            <w:hideMark/>
          </w:tcPr>
          <w:p w14:paraId="37E59B02" w14:textId="77BBBE02"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Ehitusosakond</w:t>
            </w:r>
          </w:p>
        </w:tc>
        <w:tc>
          <w:tcPr>
            <w:tcW w:w="2409" w:type="dxa"/>
            <w:tcBorders>
              <w:top w:val="nil"/>
              <w:left w:val="nil"/>
              <w:bottom w:val="single" w:sz="4" w:space="0" w:color="D9E1F2"/>
              <w:right w:val="nil"/>
            </w:tcBorders>
            <w:hideMark/>
          </w:tcPr>
          <w:p w14:paraId="7E787663" w14:textId="6A7B6269" w:rsidR="00FA70B5" w:rsidRPr="00FA70B5" w:rsidRDefault="00B93623"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Hankedokumendid valmis</w:t>
            </w:r>
          </w:p>
        </w:tc>
        <w:tc>
          <w:tcPr>
            <w:tcW w:w="2268" w:type="dxa"/>
            <w:tcBorders>
              <w:top w:val="nil"/>
              <w:left w:val="nil"/>
              <w:bottom w:val="single" w:sz="4" w:space="0" w:color="D9E1F2"/>
              <w:right w:val="nil"/>
            </w:tcBorders>
            <w:hideMark/>
          </w:tcPr>
          <w:p w14:paraId="6E62ABEC"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Hankedokumendid valmis</w:t>
            </w:r>
          </w:p>
        </w:tc>
      </w:tr>
      <w:tr w:rsidR="00FA70B5" w:rsidRPr="00FA70B5" w14:paraId="70C8849D" w14:textId="77777777" w:rsidTr="00920616">
        <w:trPr>
          <w:trHeight w:val="576"/>
        </w:trPr>
        <w:tc>
          <w:tcPr>
            <w:tcW w:w="1560" w:type="dxa"/>
            <w:tcBorders>
              <w:top w:val="nil"/>
              <w:left w:val="nil"/>
              <w:bottom w:val="single" w:sz="4" w:space="0" w:color="D9E1F2"/>
              <w:right w:val="nil"/>
            </w:tcBorders>
            <w:hideMark/>
          </w:tcPr>
          <w:p w14:paraId="484F0AC9"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Oktoober 2026</w:t>
            </w:r>
          </w:p>
        </w:tc>
        <w:tc>
          <w:tcPr>
            <w:tcW w:w="3543" w:type="dxa"/>
            <w:tcBorders>
              <w:top w:val="nil"/>
              <w:left w:val="nil"/>
              <w:bottom w:val="single" w:sz="4" w:space="0" w:color="D9E1F2"/>
              <w:right w:val="nil"/>
            </w:tcBorders>
            <w:hideMark/>
          </w:tcPr>
          <w:p w14:paraId="1B5D8C1A"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Lähteseisukohtade ja KSH programmi täiendamine</w:t>
            </w:r>
          </w:p>
        </w:tc>
        <w:tc>
          <w:tcPr>
            <w:tcW w:w="1560" w:type="dxa"/>
            <w:tcBorders>
              <w:top w:val="nil"/>
              <w:left w:val="nil"/>
              <w:bottom w:val="single" w:sz="4" w:space="0" w:color="D9E1F2"/>
              <w:right w:val="nil"/>
            </w:tcBorders>
            <w:hideMark/>
          </w:tcPr>
          <w:p w14:paraId="6ED47512"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Vallavalitsus + planeerija + KSH ekspert</w:t>
            </w:r>
          </w:p>
        </w:tc>
        <w:tc>
          <w:tcPr>
            <w:tcW w:w="2409" w:type="dxa"/>
            <w:tcBorders>
              <w:top w:val="nil"/>
              <w:left w:val="nil"/>
              <w:bottom w:val="single" w:sz="4" w:space="0" w:color="D9E1F2"/>
              <w:right w:val="nil"/>
            </w:tcBorders>
            <w:hideMark/>
          </w:tcPr>
          <w:p w14:paraId="679C1325"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Korrigeeritud lähtedokumendid</w:t>
            </w:r>
          </w:p>
        </w:tc>
        <w:tc>
          <w:tcPr>
            <w:tcW w:w="2268" w:type="dxa"/>
            <w:tcBorders>
              <w:top w:val="nil"/>
              <w:left w:val="nil"/>
              <w:bottom w:val="single" w:sz="4" w:space="0" w:color="D9E1F2"/>
              <w:right w:val="nil"/>
            </w:tcBorders>
            <w:hideMark/>
          </w:tcPr>
          <w:p w14:paraId="699769F3"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Saadud ettepanekud ja seisukohad</w:t>
            </w:r>
          </w:p>
        </w:tc>
      </w:tr>
      <w:tr w:rsidR="00FA70B5" w:rsidRPr="00FA70B5" w14:paraId="3371CDF4" w14:textId="77777777" w:rsidTr="00920616">
        <w:trPr>
          <w:trHeight w:val="576"/>
        </w:trPr>
        <w:tc>
          <w:tcPr>
            <w:tcW w:w="1560" w:type="dxa"/>
            <w:tcBorders>
              <w:top w:val="nil"/>
              <w:left w:val="nil"/>
              <w:bottom w:val="single" w:sz="4" w:space="0" w:color="D9E1F2"/>
              <w:right w:val="nil"/>
            </w:tcBorders>
            <w:hideMark/>
          </w:tcPr>
          <w:p w14:paraId="33B0388E"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Oktoober–november 2026</w:t>
            </w:r>
          </w:p>
        </w:tc>
        <w:tc>
          <w:tcPr>
            <w:tcW w:w="3543" w:type="dxa"/>
            <w:tcBorders>
              <w:top w:val="nil"/>
              <w:left w:val="nil"/>
              <w:bottom w:val="single" w:sz="4" w:space="0" w:color="D9E1F2"/>
              <w:right w:val="nil"/>
            </w:tcBorders>
            <w:hideMark/>
          </w:tcPr>
          <w:p w14:paraId="0A766041"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Üldplaneeringu koostamise algatamise otsuse ettevalmistamine</w:t>
            </w:r>
          </w:p>
        </w:tc>
        <w:tc>
          <w:tcPr>
            <w:tcW w:w="1560" w:type="dxa"/>
            <w:tcBorders>
              <w:top w:val="nil"/>
              <w:left w:val="nil"/>
              <w:bottom w:val="single" w:sz="4" w:space="0" w:color="D9E1F2"/>
              <w:right w:val="nil"/>
            </w:tcBorders>
            <w:hideMark/>
          </w:tcPr>
          <w:p w14:paraId="7A575EB9" w14:textId="5690B788"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Ehitusosakond</w:t>
            </w:r>
          </w:p>
        </w:tc>
        <w:tc>
          <w:tcPr>
            <w:tcW w:w="2409" w:type="dxa"/>
            <w:tcBorders>
              <w:top w:val="nil"/>
              <w:left w:val="nil"/>
              <w:bottom w:val="single" w:sz="4" w:space="0" w:color="D9E1F2"/>
              <w:right w:val="nil"/>
            </w:tcBorders>
            <w:hideMark/>
          </w:tcPr>
          <w:p w14:paraId="04D9D97E"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Volikogu eelnõu valmis</w:t>
            </w:r>
          </w:p>
        </w:tc>
        <w:tc>
          <w:tcPr>
            <w:tcW w:w="2268" w:type="dxa"/>
            <w:tcBorders>
              <w:top w:val="nil"/>
              <w:left w:val="nil"/>
              <w:bottom w:val="single" w:sz="4" w:space="0" w:color="D9E1F2"/>
              <w:right w:val="nil"/>
            </w:tcBorders>
            <w:hideMark/>
          </w:tcPr>
          <w:p w14:paraId="34797B09"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Lähtedokumendid menetletud / täpsustatud</w:t>
            </w:r>
          </w:p>
        </w:tc>
      </w:tr>
      <w:tr w:rsidR="00FA70B5" w:rsidRPr="00FA70B5" w14:paraId="2D66F382" w14:textId="77777777" w:rsidTr="00920616">
        <w:trPr>
          <w:trHeight w:val="288"/>
        </w:trPr>
        <w:tc>
          <w:tcPr>
            <w:tcW w:w="1560" w:type="dxa"/>
            <w:tcBorders>
              <w:top w:val="nil"/>
              <w:left w:val="nil"/>
              <w:bottom w:val="single" w:sz="4" w:space="0" w:color="D9E1F2"/>
              <w:right w:val="nil"/>
            </w:tcBorders>
            <w:hideMark/>
          </w:tcPr>
          <w:p w14:paraId="2FF6E0A2"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November 2026</w:t>
            </w:r>
          </w:p>
        </w:tc>
        <w:tc>
          <w:tcPr>
            <w:tcW w:w="3543" w:type="dxa"/>
            <w:tcBorders>
              <w:top w:val="nil"/>
              <w:left w:val="nil"/>
              <w:bottom w:val="single" w:sz="4" w:space="0" w:color="D9E1F2"/>
              <w:right w:val="nil"/>
            </w:tcBorders>
            <w:hideMark/>
          </w:tcPr>
          <w:p w14:paraId="2D147C45"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Üldplaneeringu koostamise algatamine</w:t>
            </w:r>
          </w:p>
        </w:tc>
        <w:tc>
          <w:tcPr>
            <w:tcW w:w="1560" w:type="dxa"/>
            <w:tcBorders>
              <w:top w:val="nil"/>
              <w:left w:val="nil"/>
              <w:bottom w:val="single" w:sz="4" w:space="0" w:color="D9E1F2"/>
              <w:right w:val="nil"/>
            </w:tcBorders>
            <w:hideMark/>
          </w:tcPr>
          <w:p w14:paraId="05F03F9B"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Vallavolikogu</w:t>
            </w:r>
          </w:p>
        </w:tc>
        <w:tc>
          <w:tcPr>
            <w:tcW w:w="2409" w:type="dxa"/>
            <w:tcBorders>
              <w:top w:val="nil"/>
              <w:left w:val="nil"/>
              <w:bottom w:val="single" w:sz="4" w:space="0" w:color="D9E1F2"/>
              <w:right w:val="nil"/>
            </w:tcBorders>
            <w:hideMark/>
          </w:tcPr>
          <w:p w14:paraId="6CC4DD4C"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Algatamise otsus</w:t>
            </w:r>
          </w:p>
        </w:tc>
        <w:tc>
          <w:tcPr>
            <w:tcW w:w="2268" w:type="dxa"/>
            <w:tcBorders>
              <w:top w:val="nil"/>
              <w:left w:val="nil"/>
              <w:bottom w:val="single" w:sz="4" w:space="0" w:color="D9E1F2"/>
              <w:right w:val="nil"/>
            </w:tcBorders>
            <w:hideMark/>
          </w:tcPr>
          <w:p w14:paraId="576A8B18"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Eelnõu valmis</w:t>
            </w:r>
          </w:p>
        </w:tc>
      </w:tr>
      <w:tr w:rsidR="00FA70B5" w:rsidRPr="00FA70B5" w14:paraId="328B533A" w14:textId="77777777" w:rsidTr="00920616">
        <w:trPr>
          <w:trHeight w:val="576"/>
        </w:trPr>
        <w:tc>
          <w:tcPr>
            <w:tcW w:w="1560" w:type="dxa"/>
            <w:tcBorders>
              <w:top w:val="nil"/>
              <w:left w:val="nil"/>
              <w:bottom w:val="single" w:sz="4" w:space="0" w:color="D9E1F2"/>
              <w:right w:val="nil"/>
            </w:tcBorders>
            <w:hideMark/>
          </w:tcPr>
          <w:p w14:paraId="61988942" w14:textId="096CCE95"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November</w:t>
            </w:r>
            <w:r w:rsidR="00A27827">
              <w:rPr>
                <w:rFonts w:ascii="Calibri" w:eastAsia="Times New Roman" w:hAnsi="Calibri" w:cs="Calibri"/>
                <w:color w:val="000000"/>
                <w:kern w:val="0"/>
                <w:sz w:val="22"/>
                <w:lang w:eastAsia="et-EE"/>
                <w14:ligatures w14:val="none"/>
              </w:rPr>
              <w:t xml:space="preserve"> 2026</w:t>
            </w:r>
            <w:r w:rsidRPr="00FA70B5">
              <w:rPr>
                <w:rFonts w:ascii="Calibri" w:eastAsia="Times New Roman" w:hAnsi="Calibri" w:cs="Calibri"/>
                <w:color w:val="000000"/>
                <w:kern w:val="0"/>
                <w:sz w:val="22"/>
                <w:lang w:eastAsia="et-EE"/>
                <w14:ligatures w14:val="none"/>
              </w:rPr>
              <w:t xml:space="preserve"> </w:t>
            </w:r>
            <w:r w:rsidR="00B93623">
              <w:rPr>
                <w:rFonts w:ascii="Calibri" w:eastAsia="Times New Roman" w:hAnsi="Calibri" w:cs="Calibri"/>
                <w:color w:val="000000"/>
                <w:kern w:val="0"/>
                <w:sz w:val="22"/>
                <w:lang w:eastAsia="et-EE"/>
                <w14:ligatures w14:val="none"/>
              </w:rPr>
              <w:t xml:space="preserve">– </w:t>
            </w:r>
            <w:r w:rsidR="00A27827">
              <w:rPr>
                <w:rFonts w:ascii="Calibri" w:eastAsia="Times New Roman" w:hAnsi="Calibri" w:cs="Calibri"/>
                <w:color w:val="000000"/>
                <w:kern w:val="0"/>
                <w:sz w:val="22"/>
                <w:lang w:eastAsia="et-EE"/>
                <w14:ligatures w14:val="none"/>
              </w:rPr>
              <w:t>Jaanuar</w:t>
            </w:r>
            <w:r w:rsidR="00B93623">
              <w:rPr>
                <w:rFonts w:ascii="Calibri" w:eastAsia="Times New Roman" w:hAnsi="Calibri" w:cs="Calibri"/>
                <w:color w:val="000000"/>
                <w:kern w:val="0"/>
                <w:sz w:val="22"/>
                <w:lang w:eastAsia="et-EE"/>
                <w14:ligatures w14:val="none"/>
              </w:rPr>
              <w:t xml:space="preserve"> </w:t>
            </w:r>
            <w:r w:rsidRPr="00FA70B5">
              <w:rPr>
                <w:rFonts w:ascii="Calibri" w:eastAsia="Times New Roman" w:hAnsi="Calibri" w:cs="Calibri"/>
                <w:color w:val="000000"/>
                <w:kern w:val="0"/>
                <w:sz w:val="22"/>
                <w:lang w:eastAsia="et-EE"/>
                <w14:ligatures w14:val="none"/>
              </w:rPr>
              <w:t>202</w:t>
            </w:r>
            <w:r w:rsidR="00A27827">
              <w:rPr>
                <w:rFonts w:ascii="Calibri" w:eastAsia="Times New Roman" w:hAnsi="Calibri" w:cs="Calibri"/>
                <w:color w:val="000000"/>
                <w:kern w:val="0"/>
                <w:sz w:val="22"/>
                <w:lang w:eastAsia="et-EE"/>
                <w14:ligatures w14:val="none"/>
              </w:rPr>
              <w:t>7</w:t>
            </w:r>
          </w:p>
        </w:tc>
        <w:tc>
          <w:tcPr>
            <w:tcW w:w="3543" w:type="dxa"/>
            <w:tcBorders>
              <w:top w:val="nil"/>
              <w:left w:val="nil"/>
              <w:bottom w:val="single" w:sz="4" w:space="0" w:color="D9E1F2"/>
              <w:right w:val="nil"/>
            </w:tcBorders>
            <w:hideMark/>
          </w:tcPr>
          <w:p w14:paraId="33D68A4F" w14:textId="57E884B4" w:rsidR="00FA70B5" w:rsidRPr="00FA70B5" w:rsidRDefault="00B93623"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Hanke läbiviimine</w:t>
            </w:r>
          </w:p>
        </w:tc>
        <w:tc>
          <w:tcPr>
            <w:tcW w:w="1560" w:type="dxa"/>
            <w:tcBorders>
              <w:top w:val="nil"/>
              <w:left w:val="nil"/>
              <w:bottom w:val="single" w:sz="4" w:space="0" w:color="D9E1F2"/>
              <w:right w:val="nil"/>
            </w:tcBorders>
            <w:hideMark/>
          </w:tcPr>
          <w:p w14:paraId="4884D0AA" w14:textId="636EECD6" w:rsidR="00FA70B5" w:rsidRPr="00FA70B5" w:rsidRDefault="00B93623" w:rsidP="00FA70B5">
            <w:pPr>
              <w:spacing w:after="0" w:line="240" w:lineRule="auto"/>
              <w:rPr>
                <w:rFonts w:ascii="Calibri" w:eastAsia="Times New Roman" w:hAnsi="Calibri" w:cs="Calibri"/>
                <w:color w:val="000000"/>
                <w:kern w:val="0"/>
                <w:sz w:val="22"/>
                <w:lang w:eastAsia="et-EE"/>
                <w14:ligatures w14:val="none"/>
              </w:rPr>
            </w:pPr>
            <w:r>
              <w:rPr>
                <w:rFonts w:ascii="Calibri" w:eastAsia="Times New Roman" w:hAnsi="Calibri" w:cs="Calibri"/>
                <w:color w:val="000000"/>
                <w:kern w:val="0"/>
                <w:sz w:val="22"/>
                <w:lang w:eastAsia="et-EE"/>
                <w14:ligatures w14:val="none"/>
              </w:rPr>
              <w:t>Ehitusosakond</w:t>
            </w:r>
          </w:p>
        </w:tc>
        <w:tc>
          <w:tcPr>
            <w:tcW w:w="2409" w:type="dxa"/>
            <w:tcBorders>
              <w:top w:val="nil"/>
              <w:left w:val="nil"/>
              <w:bottom w:val="single" w:sz="4" w:space="0" w:color="D9E1F2"/>
              <w:right w:val="nil"/>
            </w:tcBorders>
            <w:hideMark/>
          </w:tcPr>
          <w:p w14:paraId="2A45ED0A"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Ühine tööplaan</w:t>
            </w:r>
          </w:p>
        </w:tc>
        <w:tc>
          <w:tcPr>
            <w:tcW w:w="2268" w:type="dxa"/>
            <w:tcBorders>
              <w:top w:val="nil"/>
              <w:left w:val="nil"/>
              <w:bottom w:val="single" w:sz="4" w:space="0" w:color="D9E1F2"/>
              <w:right w:val="nil"/>
            </w:tcBorders>
            <w:hideMark/>
          </w:tcPr>
          <w:p w14:paraId="57A365F5" w14:textId="77777777"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r w:rsidRPr="00FA70B5">
              <w:rPr>
                <w:rFonts w:ascii="Calibri" w:eastAsia="Times New Roman" w:hAnsi="Calibri" w:cs="Calibri"/>
                <w:color w:val="000000"/>
                <w:kern w:val="0"/>
                <w:sz w:val="22"/>
                <w:lang w:eastAsia="et-EE"/>
                <w14:ligatures w14:val="none"/>
              </w:rPr>
              <w:t>Lepingud sõlmitud</w:t>
            </w:r>
          </w:p>
        </w:tc>
      </w:tr>
      <w:tr w:rsidR="00FA70B5" w:rsidRPr="00FA70B5" w14:paraId="39A11BEC" w14:textId="77777777" w:rsidTr="00A27827">
        <w:trPr>
          <w:trHeight w:val="576"/>
        </w:trPr>
        <w:tc>
          <w:tcPr>
            <w:tcW w:w="1560" w:type="dxa"/>
            <w:tcBorders>
              <w:top w:val="nil"/>
              <w:left w:val="nil"/>
              <w:bottom w:val="single" w:sz="4" w:space="0" w:color="D9E1F2"/>
              <w:right w:val="nil"/>
            </w:tcBorders>
          </w:tcPr>
          <w:p w14:paraId="049ABE80" w14:textId="565F6566"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3543" w:type="dxa"/>
            <w:tcBorders>
              <w:top w:val="nil"/>
              <w:left w:val="nil"/>
              <w:bottom w:val="single" w:sz="4" w:space="0" w:color="D9E1F2"/>
              <w:right w:val="nil"/>
            </w:tcBorders>
          </w:tcPr>
          <w:p w14:paraId="3F8AF7A3" w14:textId="1AB96B8B"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1560" w:type="dxa"/>
            <w:tcBorders>
              <w:top w:val="nil"/>
              <w:left w:val="nil"/>
              <w:bottom w:val="single" w:sz="4" w:space="0" w:color="D9E1F2"/>
              <w:right w:val="nil"/>
            </w:tcBorders>
          </w:tcPr>
          <w:p w14:paraId="514AF876" w14:textId="57ACC975"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2409" w:type="dxa"/>
            <w:tcBorders>
              <w:top w:val="nil"/>
              <w:left w:val="nil"/>
              <w:bottom w:val="single" w:sz="4" w:space="0" w:color="D9E1F2"/>
              <w:right w:val="nil"/>
            </w:tcBorders>
          </w:tcPr>
          <w:p w14:paraId="442AB550" w14:textId="14D2023E"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2268" w:type="dxa"/>
            <w:tcBorders>
              <w:top w:val="nil"/>
              <w:left w:val="nil"/>
              <w:bottom w:val="single" w:sz="4" w:space="0" w:color="D9E1F2"/>
              <w:right w:val="nil"/>
            </w:tcBorders>
          </w:tcPr>
          <w:p w14:paraId="357A8DDD" w14:textId="4B3D96E1"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r>
      <w:tr w:rsidR="00FA70B5" w:rsidRPr="00FA70B5" w14:paraId="2F0972F5" w14:textId="77777777" w:rsidTr="00A27827">
        <w:trPr>
          <w:trHeight w:val="576"/>
        </w:trPr>
        <w:tc>
          <w:tcPr>
            <w:tcW w:w="1560" w:type="dxa"/>
            <w:tcBorders>
              <w:top w:val="nil"/>
              <w:left w:val="nil"/>
              <w:bottom w:val="single" w:sz="4" w:space="0" w:color="D9E1F2"/>
              <w:right w:val="nil"/>
            </w:tcBorders>
          </w:tcPr>
          <w:p w14:paraId="74B8EEE5" w14:textId="2927A87E"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3543" w:type="dxa"/>
            <w:tcBorders>
              <w:top w:val="nil"/>
              <w:left w:val="nil"/>
              <w:bottom w:val="single" w:sz="4" w:space="0" w:color="D9E1F2"/>
              <w:right w:val="nil"/>
            </w:tcBorders>
          </w:tcPr>
          <w:p w14:paraId="75B1AFF0" w14:textId="2F13E43C"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1560" w:type="dxa"/>
            <w:tcBorders>
              <w:top w:val="nil"/>
              <w:left w:val="nil"/>
              <w:bottom w:val="single" w:sz="4" w:space="0" w:color="D9E1F2"/>
              <w:right w:val="nil"/>
            </w:tcBorders>
          </w:tcPr>
          <w:p w14:paraId="3CB787FE" w14:textId="54753234"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2409" w:type="dxa"/>
            <w:tcBorders>
              <w:top w:val="nil"/>
              <w:left w:val="nil"/>
              <w:bottom w:val="single" w:sz="4" w:space="0" w:color="D9E1F2"/>
              <w:right w:val="nil"/>
            </w:tcBorders>
          </w:tcPr>
          <w:p w14:paraId="67E8F436" w14:textId="3AC28BAD"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2268" w:type="dxa"/>
            <w:tcBorders>
              <w:top w:val="nil"/>
              <w:left w:val="nil"/>
              <w:bottom w:val="single" w:sz="4" w:space="0" w:color="D9E1F2"/>
              <w:right w:val="nil"/>
            </w:tcBorders>
          </w:tcPr>
          <w:p w14:paraId="6EEDACC2" w14:textId="24C1D2D9"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r>
      <w:tr w:rsidR="00FA70B5" w:rsidRPr="00FA70B5" w14:paraId="347DE0FF" w14:textId="77777777" w:rsidTr="00A27827">
        <w:trPr>
          <w:trHeight w:val="576"/>
        </w:trPr>
        <w:tc>
          <w:tcPr>
            <w:tcW w:w="1560" w:type="dxa"/>
            <w:tcBorders>
              <w:top w:val="nil"/>
              <w:left w:val="nil"/>
              <w:bottom w:val="single" w:sz="4" w:space="0" w:color="D9E1F2"/>
              <w:right w:val="nil"/>
            </w:tcBorders>
          </w:tcPr>
          <w:p w14:paraId="188BEAD0" w14:textId="326AFEBA"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3543" w:type="dxa"/>
            <w:tcBorders>
              <w:top w:val="nil"/>
              <w:left w:val="nil"/>
              <w:bottom w:val="single" w:sz="4" w:space="0" w:color="D9E1F2"/>
              <w:right w:val="nil"/>
            </w:tcBorders>
          </w:tcPr>
          <w:p w14:paraId="4ABBDDD1" w14:textId="27458E26"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1560" w:type="dxa"/>
            <w:tcBorders>
              <w:top w:val="nil"/>
              <w:left w:val="nil"/>
              <w:bottom w:val="single" w:sz="4" w:space="0" w:color="D9E1F2"/>
              <w:right w:val="nil"/>
            </w:tcBorders>
          </w:tcPr>
          <w:p w14:paraId="243973DE" w14:textId="32DEC558"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2409" w:type="dxa"/>
            <w:tcBorders>
              <w:top w:val="nil"/>
              <w:left w:val="nil"/>
              <w:bottom w:val="single" w:sz="4" w:space="0" w:color="D9E1F2"/>
              <w:right w:val="nil"/>
            </w:tcBorders>
          </w:tcPr>
          <w:p w14:paraId="4B1ED66D" w14:textId="15C14773"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c>
          <w:tcPr>
            <w:tcW w:w="2268" w:type="dxa"/>
            <w:tcBorders>
              <w:top w:val="nil"/>
              <w:left w:val="nil"/>
              <w:bottom w:val="single" w:sz="4" w:space="0" w:color="D9E1F2"/>
              <w:right w:val="nil"/>
            </w:tcBorders>
          </w:tcPr>
          <w:p w14:paraId="7914F813" w14:textId="7177A351" w:rsidR="00FA70B5" w:rsidRPr="00FA70B5" w:rsidRDefault="00FA70B5" w:rsidP="00FA70B5">
            <w:pPr>
              <w:spacing w:after="0" w:line="240" w:lineRule="auto"/>
              <w:rPr>
                <w:rFonts w:ascii="Calibri" w:eastAsia="Times New Roman" w:hAnsi="Calibri" w:cs="Calibri"/>
                <w:color w:val="000000"/>
                <w:kern w:val="0"/>
                <w:sz w:val="22"/>
                <w:lang w:eastAsia="et-EE"/>
                <w14:ligatures w14:val="none"/>
              </w:rPr>
            </w:pPr>
          </w:p>
        </w:tc>
      </w:tr>
    </w:tbl>
    <w:p w14:paraId="08A8937C" w14:textId="77777777" w:rsidR="00FA70B5" w:rsidRPr="006A1A4A" w:rsidRDefault="00FA70B5" w:rsidP="00121B20">
      <w:pPr>
        <w:spacing w:line="240" w:lineRule="auto"/>
        <w:jc w:val="both"/>
        <w:rPr>
          <w:rFonts w:cs="Times New Roman"/>
          <w:szCs w:val="24"/>
        </w:rPr>
      </w:pPr>
    </w:p>
    <w:sectPr w:rsidR="00FA70B5" w:rsidRPr="006A1A4A" w:rsidSect="00A546FB">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235C8" w14:textId="77777777" w:rsidR="000A0CFE" w:rsidRDefault="000A0CFE" w:rsidP="00D30F68">
      <w:pPr>
        <w:spacing w:after="0" w:line="240" w:lineRule="auto"/>
      </w:pPr>
      <w:r>
        <w:separator/>
      </w:r>
    </w:p>
  </w:endnote>
  <w:endnote w:type="continuationSeparator" w:id="0">
    <w:p w14:paraId="5FE62DE0" w14:textId="77777777" w:rsidR="000A0CFE" w:rsidRDefault="000A0CFE" w:rsidP="00D30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70B9" w14:textId="5071F483" w:rsidR="00D30F68" w:rsidRPr="0021359C" w:rsidRDefault="0021359C" w:rsidP="0021359C">
    <w:pPr>
      <w:pStyle w:val="Jalus"/>
      <w:jc w:val="center"/>
      <w:rPr>
        <w:rFonts w:cs="Times New Roman"/>
        <w:szCs w:val="24"/>
      </w:rPr>
    </w:pPr>
    <w:r w:rsidRPr="0021359C">
      <w:rPr>
        <w:rFonts w:cs="Times New Roman"/>
        <w:szCs w:val="24"/>
      </w:rPr>
      <w:t>Vi</w:t>
    </w:r>
    <w:r w:rsidR="001D6B6B">
      <w:rPr>
        <w:rFonts w:cs="Times New Roman"/>
        <w:szCs w:val="24"/>
      </w:rPr>
      <w:t>iratsi</w:t>
    </w:r>
    <w:r w:rsidRPr="0021359C">
      <w:rPr>
        <w:rFonts w:cs="Times New Roman"/>
        <w:szCs w:val="24"/>
      </w:rPr>
      <w:t xml:space="preserve"> 202</w:t>
    </w:r>
    <w:r w:rsidR="001D6B6B">
      <w:rPr>
        <w:rFonts w:cs="Times New Roman"/>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BA1FF" w14:textId="77777777" w:rsidR="000A0CFE" w:rsidRDefault="000A0CFE" w:rsidP="00D30F68">
      <w:pPr>
        <w:spacing w:after="0" w:line="240" w:lineRule="auto"/>
      </w:pPr>
      <w:r>
        <w:separator/>
      </w:r>
    </w:p>
  </w:footnote>
  <w:footnote w:type="continuationSeparator" w:id="0">
    <w:p w14:paraId="297CA1AE" w14:textId="77777777" w:rsidR="000A0CFE" w:rsidRDefault="000A0CFE" w:rsidP="00D30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E3BEF15" w14:paraId="3818C8A3" w14:textId="77777777" w:rsidTr="5E3BEF15">
      <w:trPr>
        <w:trHeight w:val="300"/>
      </w:trPr>
      <w:tc>
        <w:tcPr>
          <w:tcW w:w="3020" w:type="dxa"/>
        </w:tcPr>
        <w:p w14:paraId="576618E8" w14:textId="0E647962" w:rsidR="5E3BEF15" w:rsidRDefault="5E3BEF15" w:rsidP="5E3BEF15">
          <w:pPr>
            <w:pStyle w:val="Pis"/>
            <w:ind w:left="-115"/>
          </w:pPr>
        </w:p>
      </w:tc>
      <w:tc>
        <w:tcPr>
          <w:tcW w:w="3020" w:type="dxa"/>
        </w:tcPr>
        <w:p w14:paraId="79C408D5" w14:textId="6D809311" w:rsidR="5E3BEF15" w:rsidRDefault="5E3BEF15" w:rsidP="5E3BEF15">
          <w:pPr>
            <w:pStyle w:val="Pis"/>
            <w:jc w:val="center"/>
          </w:pPr>
        </w:p>
      </w:tc>
      <w:tc>
        <w:tcPr>
          <w:tcW w:w="3020" w:type="dxa"/>
        </w:tcPr>
        <w:p w14:paraId="3A11856E" w14:textId="38BC7A06" w:rsidR="5E3BEF15" w:rsidRDefault="5E3BEF15" w:rsidP="5E3BEF15">
          <w:pPr>
            <w:pStyle w:val="Pis"/>
            <w:ind w:right="-115"/>
            <w:jc w:val="right"/>
          </w:pPr>
        </w:p>
      </w:tc>
    </w:tr>
  </w:tbl>
  <w:p w14:paraId="099EEAAB" w14:textId="0C605840" w:rsidR="5E3BEF15" w:rsidRDefault="5E3BEF15" w:rsidP="5E3BEF15">
    <w:pPr>
      <w:pStyle w:val="Pis"/>
    </w:pPr>
  </w:p>
</w:hdr>
</file>

<file path=word/intelligence2.xml><?xml version="1.0" encoding="utf-8"?>
<int2:intelligence xmlns:int2="http://schemas.microsoft.com/office/intelligence/2020/intelligence" xmlns:oel="http://schemas.microsoft.com/office/2019/extlst">
  <int2:observations>
    <int2:textHash int2:hashCode="LGDor1mt7nIYAw" int2:id="mJ4Ss8b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B19"/>
    <w:multiLevelType w:val="hybridMultilevel"/>
    <w:tmpl w:val="958C8E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 w15:restartNumberingAfterBreak="0">
    <w:nsid w:val="015D0AB5"/>
    <w:multiLevelType w:val="hybridMultilevel"/>
    <w:tmpl w:val="CF3CC0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21C12B2"/>
    <w:multiLevelType w:val="hybridMultilevel"/>
    <w:tmpl w:val="AF2CDBD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 w15:restartNumberingAfterBreak="0">
    <w:nsid w:val="02935F8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E842AD"/>
    <w:multiLevelType w:val="hybridMultilevel"/>
    <w:tmpl w:val="3D0666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603608F"/>
    <w:multiLevelType w:val="hybridMultilevel"/>
    <w:tmpl w:val="3C3A031A"/>
    <w:lvl w:ilvl="0" w:tplc="6A84B56C">
      <w:start w:val="1"/>
      <w:numFmt w:val="bullet"/>
      <w:lvlText w:val="-"/>
      <w:lvlJc w:val="left"/>
      <w:pPr>
        <w:ind w:left="1428" w:hanging="360"/>
      </w:pPr>
      <w:rPr>
        <w:rFonts w:ascii="Aptos" w:hAnsi="Aptos" w:hint="default"/>
      </w:rPr>
    </w:lvl>
    <w:lvl w:ilvl="1" w:tplc="73924942">
      <w:start w:val="1"/>
      <w:numFmt w:val="bullet"/>
      <w:lvlText w:val="o"/>
      <w:lvlJc w:val="left"/>
      <w:pPr>
        <w:ind w:left="2148" w:hanging="360"/>
      </w:pPr>
      <w:rPr>
        <w:rFonts w:ascii="Courier New" w:hAnsi="Courier New" w:hint="default"/>
      </w:rPr>
    </w:lvl>
    <w:lvl w:ilvl="2" w:tplc="D4D6B7C2">
      <w:start w:val="1"/>
      <w:numFmt w:val="bullet"/>
      <w:lvlText w:val=""/>
      <w:lvlJc w:val="left"/>
      <w:pPr>
        <w:ind w:left="2868" w:hanging="360"/>
      </w:pPr>
      <w:rPr>
        <w:rFonts w:ascii="Wingdings" w:hAnsi="Wingdings" w:hint="default"/>
      </w:rPr>
    </w:lvl>
    <w:lvl w:ilvl="3" w:tplc="05AAC05E">
      <w:start w:val="1"/>
      <w:numFmt w:val="bullet"/>
      <w:lvlText w:val=""/>
      <w:lvlJc w:val="left"/>
      <w:pPr>
        <w:ind w:left="3588" w:hanging="360"/>
      </w:pPr>
      <w:rPr>
        <w:rFonts w:ascii="Symbol" w:hAnsi="Symbol" w:hint="default"/>
      </w:rPr>
    </w:lvl>
    <w:lvl w:ilvl="4" w:tplc="582E58EA">
      <w:start w:val="1"/>
      <w:numFmt w:val="bullet"/>
      <w:lvlText w:val="o"/>
      <w:lvlJc w:val="left"/>
      <w:pPr>
        <w:ind w:left="4308" w:hanging="360"/>
      </w:pPr>
      <w:rPr>
        <w:rFonts w:ascii="Courier New" w:hAnsi="Courier New" w:hint="default"/>
      </w:rPr>
    </w:lvl>
    <w:lvl w:ilvl="5" w:tplc="863E6100">
      <w:start w:val="1"/>
      <w:numFmt w:val="bullet"/>
      <w:lvlText w:val=""/>
      <w:lvlJc w:val="left"/>
      <w:pPr>
        <w:ind w:left="5028" w:hanging="360"/>
      </w:pPr>
      <w:rPr>
        <w:rFonts w:ascii="Wingdings" w:hAnsi="Wingdings" w:hint="default"/>
      </w:rPr>
    </w:lvl>
    <w:lvl w:ilvl="6" w:tplc="B97691D0">
      <w:start w:val="1"/>
      <w:numFmt w:val="bullet"/>
      <w:lvlText w:val=""/>
      <w:lvlJc w:val="left"/>
      <w:pPr>
        <w:ind w:left="5748" w:hanging="360"/>
      </w:pPr>
      <w:rPr>
        <w:rFonts w:ascii="Symbol" w:hAnsi="Symbol" w:hint="default"/>
      </w:rPr>
    </w:lvl>
    <w:lvl w:ilvl="7" w:tplc="59B26A26">
      <w:start w:val="1"/>
      <w:numFmt w:val="bullet"/>
      <w:lvlText w:val="o"/>
      <w:lvlJc w:val="left"/>
      <w:pPr>
        <w:ind w:left="6468" w:hanging="360"/>
      </w:pPr>
      <w:rPr>
        <w:rFonts w:ascii="Courier New" w:hAnsi="Courier New" w:hint="default"/>
      </w:rPr>
    </w:lvl>
    <w:lvl w:ilvl="8" w:tplc="C1C64754">
      <w:start w:val="1"/>
      <w:numFmt w:val="bullet"/>
      <w:lvlText w:val=""/>
      <w:lvlJc w:val="left"/>
      <w:pPr>
        <w:ind w:left="7188" w:hanging="360"/>
      </w:pPr>
      <w:rPr>
        <w:rFonts w:ascii="Wingdings" w:hAnsi="Wingdings" w:hint="default"/>
      </w:rPr>
    </w:lvl>
  </w:abstractNum>
  <w:abstractNum w:abstractNumId="6" w15:restartNumberingAfterBreak="0">
    <w:nsid w:val="06E11743"/>
    <w:multiLevelType w:val="multilevel"/>
    <w:tmpl w:val="57EE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03638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5878F9"/>
    <w:multiLevelType w:val="multilevel"/>
    <w:tmpl w:val="5F98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B53B70"/>
    <w:multiLevelType w:val="hybridMultilevel"/>
    <w:tmpl w:val="FD2657A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 w15:restartNumberingAfterBreak="0">
    <w:nsid w:val="0DC56A47"/>
    <w:multiLevelType w:val="multilevel"/>
    <w:tmpl w:val="E546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D04BF"/>
    <w:multiLevelType w:val="hybridMultilevel"/>
    <w:tmpl w:val="678034C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18151506"/>
    <w:multiLevelType w:val="multilevel"/>
    <w:tmpl w:val="601C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CD212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DE0F8E"/>
    <w:multiLevelType w:val="hybridMultilevel"/>
    <w:tmpl w:val="C69A87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1A2A7FEB"/>
    <w:multiLevelType w:val="multilevel"/>
    <w:tmpl w:val="4FD4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86544"/>
    <w:multiLevelType w:val="multilevel"/>
    <w:tmpl w:val="8262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8D1365"/>
    <w:multiLevelType w:val="multilevel"/>
    <w:tmpl w:val="5A6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DD1CF1"/>
    <w:multiLevelType w:val="hybridMultilevel"/>
    <w:tmpl w:val="FFFFFFFF"/>
    <w:lvl w:ilvl="0" w:tplc="F97A4226">
      <w:start w:val="1"/>
      <w:numFmt w:val="bullet"/>
      <w:lvlText w:val="-"/>
      <w:lvlJc w:val="left"/>
      <w:pPr>
        <w:ind w:left="720" w:hanging="360"/>
      </w:pPr>
      <w:rPr>
        <w:rFonts w:ascii="Aptos" w:hAnsi="Aptos" w:hint="default"/>
      </w:rPr>
    </w:lvl>
    <w:lvl w:ilvl="1" w:tplc="14125358">
      <w:start w:val="1"/>
      <w:numFmt w:val="bullet"/>
      <w:lvlText w:val="o"/>
      <w:lvlJc w:val="left"/>
      <w:pPr>
        <w:ind w:left="1440" w:hanging="360"/>
      </w:pPr>
      <w:rPr>
        <w:rFonts w:ascii="Courier New" w:hAnsi="Courier New" w:hint="default"/>
      </w:rPr>
    </w:lvl>
    <w:lvl w:ilvl="2" w:tplc="E376DF6C">
      <w:start w:val="1"/>
      <w:numFmt w:val="bullet"/>
      <w:lvlText w:val=""/>
      <w:lvlJc w:val="left"/>
      <w:pPr>
        <w:ind w:left="2160" w:hanging="360"/>
      </w:pPr>
      <w:rPr>
        <w:rFonts w:ascii="Wingdings" w:hAnsi="Wingdings" w:hint="default"/>
      </w:rPr>
    </w:lvl>
    <w:lvl w:ilvl="3" w:tplc="CFDCB27A">
      <w:start w:val="1"/>
      <w:numFmt w:val="bullet"/>
      <w:lvlText w:val=""/>
      <w:lvlJc w:val="left"/>
      <w:pPr>
        <w:ind w:left="2880" w:hanging="360"/>
      </w:pPr>
      <w:rPr>
        <w:rFonts w:ascii="Symbol" w:hAnsi="Symbol" w:hint="default"/>
      </w:rPr>
    </w:lvl>
    <w:lvl w:ilvl="4" w:tplc="7E1804B4">
      <w:start w:val="1"/>
      <w:numFmt w:val="bullet"/>
      <w:lvlText w:val="o"/>
      <w:lvlJc w:val="left"/>
      <w:pPr>
        <w:ind w:left="3600" w:hanging="360"/>
      </w:pPr>
      <w:rPr>
        <w:rFonts w:ascii="Courier New" w:hAnsi="Courier New" w:hint="default"/>
      </w:rPr>
    </w:lvl>
    <w:lvl w:ilvl="5" w:tplc="C67E805A">
      <w:start w:val="1"/>
      <w:numFmt w:val="bullet"/>
      <w:lvlText w:val=""/>
      <w:lvlJc w:val="left"/>
      <w:pPr>
        <w:ind w:left="4320" w:hanging="360"/>
      </w:pPr>
      <w:rPr>
        <w:rFonts w:ascii="Wingdings" w:hAnsi="Wingdings" w:hint="default"/>
      </w:rPr>
    </w:lvl>
    <w:lvl w:ilvl="6" w:tplc="6E26FF94">
      <w:start w:val="1"/>
      <w:numFmt w:val="bullet"/>
      <w:lvlText w:val=""/>
      <w:lvlJc w:val="left"/>
      <w:pPr>
        <w:ind w:left="5040" w:hanging="360"/>
      </w:pPr>
      <w:rPr>
        <w:rFonts w:ascii="Symbol" w:hAnsi="Symbol" w:hint="default"/>
      </w:rPr>
    </w:lvl>
    <w:lvl w:ilvl="7" w:tplc="64602DC4">
      <w:start w:val="1"/>
      <w:numFmt w:val="bullet"/>
      <w:lvlText w:val="o"/>
      <w:lvlJc w:val="left"/>
      <w:pPr>
        <w:ind w:left="5760" w:hanging="360"/>
      </w:pPr>
      <w:rPr>
        <w:rFonts w:ascii="Courier New" w:hAnsi="Courier New" w:hint="default"/>
      </w:rPr>
    </w:lvl>
    <w:lvl w:ilvl="8" w:tplc="FF0050A0">
      <w:start w:val="1"/>
      <w:numFmt w:val="bullet"/>
      <w:lvlText w:val=""/>
      <w:lvlJc w:val="left"/>
      <w:pPr>
        <w:ind w:left="6480" w:hanging="360"/>
      </w:pPr>
      <w:rPr>
        <w:rFonts w:ascii="Wingdings" w:hAnsi="Wingdings" w:hint="default"/>
      </w:rPr>
    </w:lvl>
  </w:abstractNum>
  <w:abstractNum w:abstractNumId="19" w15:restartNumberingAfterBreak="0">
    <w:nsid w:val="214A47C6"/>
    <w:multiLevelType w:val="hybridMultilevel"/>
    <w:tmpl w:val="5734D40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219804C5"/>
    <w:multiLevelType w:val="multilevel"/>
    <w:tmpl w:val="36E4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3A6D0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4D4F2F0"/>
    <w:multiLevelType w:val="hybridMultilevel"/>
    <w:tmpl w:val="21787578"/>
    <w:lvl w:ilvl="0" w:tplc="E62CE7AA">
      <w:start w:val="1"/>
      <w:numFmt w:val="bullet"/>
      <w:lvlText w:val="·"/>
      <w:lvlJc w:val="left"/>
      <w:pPr>
        <w:ind w:left="720" w:hanging="360"/>
      </w:pPr>
      <w:rPr>
        <w:rFonts w:ascii="Symbol" w:hAnsi="Symbol" w:hint="default"/>
      </w:rPr>
    </w:lvl>
    <w:lvl w:ilvl="1" w:tplc="EB1C17D8">
      <w:start w:val="1"/>
      <w:numFmt w:val="bullet"/>
      <w:lvlText w:val="o"/>
      <w:lvlJc w:val="left"/>
      <w:pPr>
        <w:ind w:left="1440" w:hanging="360"/>
      </w:pPr>
      <w:rPr>
        <w:rFonts w:ascii="Courier New" w:hAnsi="Courier New" w:hint="default"/>
      </w:rPr>
    </w:lvl>
    <w:lvl w:ilvl="2" w:tplc="0C7AEF60">
      <w:start w:val="1"/>
      <w:numFmt w:val="bullet"/>
      <w:lvlText w:val=""/>
      <w:lvlJc w:val="left"/>
      <w:pPr>
        <w:ind w:left="2160" w:hanging="360"/>
      </w:pPr>
      <w:rPr>
        <w:rFonts w:ascii="Wingdings" w:hAnsi="Wingdings" w:hint="default"/>
      </w:rPr>
    </w:lvl>
    <w:lvl w:ilvl="3" w:tplc="B5867C14">
      <w:start w:val="1"/>
      <w:numFmt w:val="bullet"/>
      <w:lvlText w:val=""/>
      <w:lvlJc w:val="left"/>
      <w:pPr>
        <w:ind w:left="2880" w:hanging="360"/>
      </w:pPr>
      <w:rPr>
        <w:rFonts w:ascii="Symbol" w:hAnsi="Symbol" w:hint="default"/>
      </w:rPr>
    </w:lvl>
    <w:lvl w:ilvl="4" w:tplc="A666241A">
      <w:start w:val="1"/>
      <w:numFmt w:val="bullet"/>
      <w:lvlText w:val="o"/>
      <w:lvlJc w:val="left"/>
      <w:pPr>
        <w:ind w:left="3600" w:hanging="360"/>
      </w:pPr>
      <w:rPr>
        <w:rFonts w:ascii="Courier New" w:hAnsi="Courier New" w:hint="default"/>
      </w:rPr>
    </w:lvl>
    <w:lvl w:ilvl="5" w:tplc="793A4400">
      <w:start w:val="1"/>
      <w:numFmt w:val="bullet"/>
      <w:lvlText w:val=""/>
      <w:lvlJc w:val="left"/>
      <w:pPr>
        <w:ind w:left="4320" w:hanging="360"/>
      </w:pPr>
      <w:rPr>
        <w:rFonts w:ascii="Wingdings" w:hAnsi="Wingdings" w:hint="default"/>
      </w:rPr>
    </w:lvl>
    <w:lvl w:ilvl="6" w:tplc="39E802FE">
      <w:start w:val="1"/>
      <w:numFmt w:val="bullet"/>
      <w:lvlText w:val=""/>
      <w:lvlJc w:val="left"/>
      <w:pPr>
        <w:ind w:left="5040" w:hanging="360"/>
      </w:pPr>
      <w:rPr>
        <w:rFonts w:ascii="Symbol" w:hAnsi="Symbol" w:hint="default"/>
      </w:rPr>
    </w:lvl>
    <w:lvl w:ilvl="7" w:tplc="055AA266">
      <w:start w:val="1"/>
      <w:numFmt w:val="bullet"/>
      <w:lvlText w:val="o"/>
      <w:lvlJc w:val="left"/>
      <w:pPr>
        <w:ind w:left="5760" w:hanging="360"/>
      </w:pPr>
      <w:rPr>
        <w:rFonts w:ascii="Courier New" w:hAnsi="Courier New" w:hint="default"/>
      </w:rPr>
    </w:lvl>
    <w:lvl w:ilvl="8" w:tplc="D3284A12">
      <w:start w:val="1"/>
      <w:numFmt w:val="bullet"/>
      <w:lvlText w:val=""/>
      <w:lvlJc w:val="left"/>
      <w:pPr>
        <w:ind w:left="6480" w:hanging="360"/>
      </w:pPr>
      <w:rPr>
        <w:rFonts w:ascii="Wingdings" w:hAnsi="Wingdings" w:hint="default"/>
      </w:rPr>
    </w:lvl>
  </w:abstractNum>
  <w:abstractNum w:abstractNumId="23" w15:restartNumberingAfterBreak="0">
    <w:nsid w:val="24D8331C"/>
    <w:multiLevelType w:val="hybridMultilevel"/>
    <w:tmpl w:val="EBC0C218"/>
    <w:lvl w:ilvl="0" w:tplc="69B495F2">
      <w:start w:val="1"/>
      <w:numFmt w:val="bullet"/>
      <w:lvlText w:val="·"/>
      <w:lvlJc w:val="left"/>
      <w:pPr>
        <w:ind w:left="1068" w:hanging="360"/>
      </w:pPr>
      <w:rPr>
        <w:rFonts w:ascii="Symbol" w:hAnsi="Symbol" w:hint="default"/>
      </w:rPr>
    </w:lvl>
    <w:lvl w:ilvl="1" w:tplc="DD7A2F4A">
      <w:start w:val="1"/>
      <w:numFmt w:val="bullet"/>
      <w:lvlText w:val="o"/>
      <w:lvlJc w:val="left"/>
      <w:pPr>
        <w:ind w:left="1788" w:hanging="360"/>
      </w:pPr>
      <w:rPr>
        <w:rFonts w:ascii="Courier New" w:hAnsi="Courier New" w:hint="default"/>
      </w:rPr>
    </w:lvl>
    <w:lvl w:ilvl="2" w:tplc="AB7AF814" w:tentative="1">
      <w:start w:val="1"/>
      <w:numFmt w:val="bullet"/>
      <w:lvlText w:val=""/>
      <w:lvlJc w:val="left"/>
      <w:pPr>
        <w:ind w:left="2508" w:hanging="360"/>
      </w:pPr>
      <w:rPr>
        <w:rFonts w:ascii="Wingdings" w:hAnsi="Wingdings" w:hint="default"/>
      </w:rPr>
    </w:lvl>
    <w:lvl w:ilvl="3" w:tplc="D5F81E6C" w:tentative="1">
      <w:start w:val="1"/>
      <w:numFmt w:val="bullet"/>
      <w:lvlText w:val=""/>
      <w:lvlJc w:val="left"/>
      <w:pPr>
        <w:ind w:left="3228" w:hanging="360"/>
      </w:pPr>
      <w:rPr>
        <w:rFonts w:ascii="Symbol" w:hAnsi="Symbol" w:hint="default"/>
      </w:rPr>
    </w:lvl>
    <w:lvl w:ilvl="4" w:tplc="83F000B8" w:tentative="1">
      <w:start w:val="1"/>
      <w:numFmt w:val="bullet"/>
      <w:lvlText w:val="o"/>
      <w:lvlJc w:val="left"/>
      <w:pPr>
        <w:ind w:left="3948" w:hanging="360"/>
      </w:pPr>
      <w:rPr>
        <w:rFonts w:ascii="Courier New" w:hAnsi="Courier New" w:hint="default"/>
      </w:rPr>
    </w:lvl>
    <w:lvl w:ilvl="5" w:tplc="FC2261AA" w:tentative="1">
      <w:start w:val="1"/>
      <w:numFmt w:val="bullet"/>
      <w:lvlText w:val=""/>
      <w:lvlJc w:val="left"/>
      <w:pPr>
        <w:ind w:left="4668" w:hanging="360"/>
      </w:pPr>
      <w:rPr>
        <w:rFonts w:ascii="Wingdings" w:hAnsi="Wingdings" w:hint="default"/>
      </w:rPr>
    </w:lvl>
    <w:lvl w:ilvl="6" w:tplc="2E0E53EE" w:tentative="1">
      <w:start w:val="1"/>
      <w:numFmt w:val="bullet"/>
      <w:lvlText w:val=""/>
      <w:lvlJc w:val="left"/>
      <w:pPr>
        <w:ind w:left="5388" w:hanging="360"/>
      </w:pPr>
      <w:rPr>
        <w:rFonts w:ascii="Symbol" w:hAnsi="Symbol" w:hint="default"/>
      </w:rPr>
    </w:lvl>
    <w:lvl w:ilvl="7" w:tplc="6098115A" w:tentative="1">
      <w:start w:val="1"/>
      <w:numFmt w:val="bullet"/>
      <w:lvlText w:val="o"/>
      <w:lvlJc w:val="left"/>
      <w:pPr>
        <w:ind w:left="6108" w:hanging="360"/>
      </w:pPr>
      <w:rPr>
        <w:rFonts w:ascii="Courier New" w:hAnsi="Courier New" w:hint="default"/>
      </w:rPr>
    </w:lvl>
    <w:lvl w:ilvl="8" w:tplc="0622B5BA" w:tentative="1">
      <w:start w:val="1"/>
      <w:numFmt w:val="bullet"/>
      <w:lvlText w:val=""/>
      <w:lvlJc w:val="left"/>
      <w:pPr>
        <w:ind w:left="6828" w:hanging="360"/>
      </w:pPr>
      <w:rPr>
        <w:rFonts w:ascii="Wingdings" w:hAnsi="Wingdings" w:hint="default"/>
      </w:rPr>
    </w:lvl>
  </w:abstractNum>
  <w:abstractNum w:abstractNumId="24" w15:restartNumberingAfterBreak="0">
    <w:nsid w:val="2566685E"/>
    <w:multiLevelType w:val="multilevel"/>
    <w:tmpl w:val="398C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E7540D"/>
    <w:multiLevelType w:val="hybridMultilevel"/>
    <w:tmpl w:val="6660E72E"/>
    <w:lvl w:ilvl="0" w:tplc="FFFFFFFF">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6" w15:restartNumberingAfterBreak="0">
    <w:nsid w:val="2903166A"/>
    <w:multiLevelType w:val="hybridMultilevel"/>
    <w:tmpl w:val="AF2A6B46"/>
    <w:lvl w:ilvl="0" w:tplc="04250003">
      <w:start w:val="1"/>
      <w:numFmt w:val="bullet"/>
      <w:lvlText w:val="o"/>
      <w:lvlJc w:val="left"/>
      <w:pPr>
        <w:ind w:left="1428" w:hanging="360"/>
      </w:pPr>
      <w:rPr>
        <w:rFonts w:ascii="Courier New" w:hAnsi="Courier New" w:cs="Courier New" w:hint="default"/>
      </w:rPr>
    </w:lvl>
    <w:lvl w:ilvl="1" w:tplc="FFFFFFFF">
      <w:start w:val="1"/>
      <w:numFmt w:val="bullet"/>
      <w:lvlText w:val="o"/>
      <w:lvlJc w:val="left"/>
      <w:pPr>
        <w:ind w:left="2148" w:hanging="360"/>
      </w:pPr>
      <w:rPr>
        <w:rFonts w:ascii="Courier New" w:hAnsi="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hint="default"/>
      </w:rPr>
    </w:lvl>
    <w:lvl w:ilvl="8" w:tplc="FFFFFFFF">
      <w:start w:val="1"/>
      <w:numFmt w:val="bullet"/>
      <w:lvlText w:val=""/>
      <w:lvlJc w:val="left"/>
      <w:pPr>
        <w:ind w:left="7188" w:hanging="360"/>
      </w:pPr>
      <w:rPr>
        <w:rFonts w:ascii="Wingdings" w:hAnsi="Wingdings" w:hint="default"/>
      </w:rPr>
    </w:lvl>
  </w:abstractNum>
  <w:abstractNum w:abstractNumId="27" w15:restartNumberingAfterBreak="0">
    <w:nsid w:val="29097D4B"/>
    <w:multiLevelType w:val="multilevel"/>
    <w:tmpl w:val="CFEE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8B6748"/>
    <w:multiLevelType w:val="hybridMultilevel"/>
    <w:tmpl w:val="0BB439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9" w15:restartNumberingAfterBreak="0">
    <w:nsid w:val="2B396FCD"/>
    <w:multiLevelType w:val="multilevel"/>
    <w:tmpl w:val="B12A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853B39"/>
    <w:multiLevelType w:val="hybridMultilevel"/>
    <w:tmpl w:val="7AA227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2FD41857"/>
    <w:multiLevelType w:val="multilevel"/>
    <w:tmpl w:val="D144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3D4165"/>
    <w:multiLevelType w:val="hybridMultilevel"/>
    <w:tmpl w:val="E7D8FA0E"/>
    <w:lvl w:ilvl="0" w:tplc="4850B740">
      <w:start w:val="1"/>
      <w:numFmt w:val="bullet"/>
      <w:lvlText w:val=""/>
      <w:lvlJc w:val="left"/>
      <w:pPr>
        <w:ind w:left="720" w:hanging="360"/>
      </w:pPr>
      <w:rPr>
        <w:rFonts w:ascii="Symbol" w:hAnsi="Symbol" w:hint="default"/>
      </w:rPr>
    </w:lvl>
    <w:lvl w:ilvl="1" w:tplc="A9FE13AC" w:tentative="1">
      <w:start w:val="1"/>
      <w:numFmt w:val="bullet"/>
      <w:lvlText w:val="o"/>
      <w:lvlJc w:val="left"/>
      <w:pPr>
        <w:ind w:left="1440" w:hanging="360"/>
      </w:pPr>
      <w:rPr>
        <w:rFonts w:ascii="Courier New" w:hAnsi="Courier New" w:hint="default"/>
      </w:rPr>
    </w:lvl>
    <w:lvl w:ilvl="2" w:tplc="159EA702" w:tentative="1">
      <w:start w:val="1"/>
      <w:numFmt w:val="bullet"/>
      <w:lvlText w:val=""/>
      <w:lvlJc w:val="left"/>
      <w:pPr>
        <w:ind w:left="2160" w:hanging="360"/>
      </w:pPr>
      <w:rPr>
        <w:rFonts w:ascii="Wingdings" w:hAnsi="Wingdings" w:hint="default"/>
      </w:rPr>
    </w:lvl>
    <w:lvl w:ilvl="3" w:tplc="88EE75FC" w:tentative="1">
      <w:start w:val="1"/>
      <w:numFmt w:val="bullet"/>
      <w:lvlText w:val=""/>
      <w:lvlJc w:val="left"/>
      <w:pPr>
        <w:ind w:left="2880" w:hanging="360"/>
      </w:pPr>
      <w:rPr>
        <w:rFonts w:ascii="Symbol" w:hAnsi="Symbol" w:hint="default"/>
      </w:rPr>
    </w:lvl>
    <w:lvl w:ilvl="4" w:tplc="D1B0E07A" w:tentative="1">
      <w:start w:val="1"/>
      <w:numFmt w:val="bullet"/>
      <w:lvlText w:val="o"/>
      <w:lvlJc w:val="left"/>
      <w:pPr>
        <w:ind w:left="3600" w:hanging="360"/>
      </w:pPr>
      <w:rPr>
        <w:rFonts w:ascii="Courier New" w:hAnsi="Courier New" w:hint="default"/>
      </w:rPr>
    </w:lvl>
    <w:lvl w:ilvl="5" w:tplc="43D81F88" w:tentative="1">
      <w:start w:val="1"/>
      <w:numFmt w:val="bullet"/>
      <w:lvlText w:val=""/>
      <w:lvlJc w:val="left"/>
      <w:pPr>
        <w:ind w:left="4320" w:hanging="360"/>
      </w:pPr>
      <w:rPr>
        <w:rFonts w:ascii="Wingdings" w:hAnsi="Wingdings" w:hint="default"/>
      </w:rPr>
    </w:lvl>
    <w:lvl w:ilvl="6" w:tplc="FCDACCD4" w:tentative="1">
      <w:start w:val="1"/>
      <w:numFmt w:val="bullet"/>
      <w:lvlText w:val=""/>
      <w:lvlJc w:val="left"/>
      <w:pPr>
        <w:ind w:left="5040" w:hanging="360"/>
      </w:pPr>
      <w:rPr>
        <w:rFonts w:ascii="Symbol" w:hAnsi="Symbol" w:hint="default"/>
      </w:rPr>
    </w:lvl>
    <w:lvl w:ilvl="7" w:tplc="92E27338" w:tentative="1">
      <w:start w:val="1"/>
      <w:numFmt w:val="bullet"/>
      <w:lvlText w:val="o"/>
      <w:lvlJc w:val="left"/>
      <w:pPr>
        <w:ind w:left="5760" w:hanging="360"/>
      </w:pPr>
      <w:rPr>
        <w:rFonts w:ascii="Courier New" w:hAnsi="Courier New" w:hint="default"/>
      </w:rPr>
    </w:lvl>
    <w:lvl w:ilvl="8" w:tplc="99A4A6FE" w:tentative="1">
      <w:start w:val="1"/>
      <w:numFmt w:val="bullet"/>
      <w:lvlText w:val=""/>
      <w:lvlJc w:val="left"/>
      <w:pPr>
        <w:ind w:left="6480" w:hanging="360"/>
      </w:pPr>
      <w:rPr>
        <w:rFonts w:ascii="Wingdings" w:hAnsi="Wingdings" w:hint="default"/>
      </w:rPr>
    </w:lvl>
  </w:abstractNum>
  <w:abstractNum w:abstractNumId="33" w15:restartNumberingAfterBreak="0">
    <w:nsid w:val="31D44A46"/>
    <w:multiLevelType w:val="hybridMultilevel"/>
    <w:tmpl w:val="34B099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33D53E46"/>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55DEFEB"/>
    <w:multiLevelType w:val="hybridMultilevel"/>
    <w:tmpl w:val="1C6843E8"/>
    <w:lvl w:ilvl="0" w:tplc="95A21440">
      <w:start w:val="1"/>
      <w:numFmt w:val="bullet"/>
      <w:lvlText w:val="·"/>
      <w:lvlJc w:val="left"/>
      <w:pPr>
        <w:ind w:left="720" w:hanging="360"/>
      </w:pPr>
      <w:rPr>
        <w:rFonts w:ascii="Symbol" w:hAnsi="Symbol" w:hint="default"/>
      </w:rPr>
    </w:lvl>
    <w:lvl w:ilvl="1" w:tplc="56E630E0">
      <w:start w:val="1"/>
      <w:numFmt w:val="bullet"/>
      <w:lvlText w:val="o"/>
      <w:lvlJc w:val="left"/>
      <w:pPr>
        <w:ind w:left="1440" w:hanging="360"/>
      </w:pPr>
      <w:rPr>
        <w:rFonts w:ascii="Courier New" w:hAnsi="Courier New" w:hint="default"/>
      </w:rPr>
    </w:lvl>
    <w:lvl w:ilvl="2" w:tplc="4A4EEE76">
      <w:start w:val="1"/>
      <w:numFmt w:val="bullet"/>
      <w:lvlText w:val=""/>
      <w:lvlJc w:val="left"/>
      <w:pPr>
        <w:ind w:left="2160" w:hanging="360"/>
      </w:pPr>
      <w:rPr>
        <w:rFonts w:ascii="Wingdings" w:hAnsi="Wingdings" w:hint="default"/>
      </w:rPr>
    </w:lvl>
    <w:lvl w:ilvl="3" w:tplc="E98E8B1A">
      <w:start w:val="1"/>
      <w:numFmt w:val="bullet"/>
      <w:lvlText w:val=""/>
      <w:lvlJc w:val="left"/>
      <w:pPr>
        <w:ind w:left="2880" w:hanging="360"/>
      </w:pPr>
      <w:rPr>
        <w:rFonts w:ascii="Symbol" w:hAnsi="Symbol" w:hint="default"/>
      </w:rPr>
    </w:lvl>
    <w:lvl w:ilvl="4" w:tplc="CA640FE6">
      <w:start w:val="1"/>
      <w:numFmt w:val="bullet"/>
      <w:lvlText w:val="o"/>
      <w:lvlJc w:val="left"/>
      <w:pPr>
        <w:ind w:left="3600" w:hanging="360"/>
      </w:pPr>
      <w:rPr>
        <w:rFonts w:ascii="Courier New" w:hAnsi="Courier New" w:hint="default"/>
      </w:rPr>
    </w:lvl>
    <w:lvl w:ilvl="5" w:tplc="3ABEE916">
      <w:start w:val="1"/>
      <w:numFmt w:val="bullet"/>
      <w:lvlText w:val=""/>
      <w:lvlJc w:val="left"/>
      <w:pPr>
        <w:ind w:left="4320" w:hanging="360"/>
      </w:pPr>
      <w:rPr>
        <w:rFonts w:ascii="Wingdings" w:hAnsi="Wingdings" w:hint="default"/>
      </w:rPr>
    </w:lvl>
    <w:lvl w:ilvl="6" w:tplc="B6345C8E">
      <w:start w:val="1"/>
      <w:numFmt w:val="bullet"/>
      <w:lvlText w:val=""/>
      <w:lvlJc w:val="left"/>
      <w:pPr>
        <w:ind w:left="5040" w:hanging="360"/>
      </w:pPr>
      <w:rPr>
        <w:rFonts w:ascii="Symbol" w:hAnsi="Symbol" w:hint="default"/>
      </w:rPr>
    </w:lvl>
    <w:lvl w:ilvl="7" w:tplc="0BE81FBC">
      <w:start w:val="1"/>
      <w:numFmt w:val="bullet"/>
      <w:lvlText w:val="o"/>
      <w:lvlJc w:val="left"/>
      <w:pPr>
        <w:ind w:left="5760" w:hanging="360"/>
      </w:pPr>
      <w:rPr>
        <w:rFonts w:ascii="Courier New" w:hAnsi="Courier New" w:hint="default"/>
      </w:rPr>
    </w:lvl>
    <w:lvl w:ilvl="8" w:tplc="F34E8970">
      <w:start w:val="1"/>
      <w:numFmt w:val="bullet"/>
      <w:lvlText w:val=""/>
      <w:lvlJc w:val="left"/>
      <w:pPr>
        <w:ind w:left="6480" w:hanging="360"/>
      </w:pPr>
      <w:rPr>
        <w:rFonts w:ascii="Wingdings" w:hAnsi="Wingdings" w:hint="default"/>
      </w:rPr>
    </w:lvl>
  </w:abstractNum>
  <w:abstractNum w:abstractNumId="36" w15:restartNumberingAfterBreak="0">
    <w:nsid w:val="387E65E5"/>
    <w:multiLevelType w:val="multilevel"/>
    <w:tmpl w:val="8D9E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01069DE"/>
    <w:multiLevelType w:val="multilevel"/>
    <w:tmpl w:val="8012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D01887"/>
    <w:multiLevelType w:val="multilevel"/>
    <w:tmpl w:val="4B5A1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574CAF"/>
    <w:multiLevelType w:val="hybridMultilevel"/>
    <w:tmpl w:val="1638AD0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0" w15:restartNumberingAfterBreak="0">
    <w:nsid w:val="4287661A"/>
    <w:multiLevelType w:val="multilevel"/>
    <w:tmpl w:val="6224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8A34E8"/>
    <w:multiLevelType w:val="hybridMultilevel"/>
    <w:tmpl w:val="B4DE3860"/>
    <w:lvl w:ilvl="0" w:tplc="693C97EE">
      <w:start w:val="1"/>
      <w:numFmt w:val="bullet"/>
      <w:lvlText w:val="·"/>
      <w:lvlJc w:val="left"/>
      <w:pPr>
        <w:tabs>
          <w:tab w:val="num" w:pos="360"/>
        </w:tabs>
        <w:ind w:left="360" w:hanging="360"/>
      </w:pPr>
      <w:rPr>
        <w:rFonts w:ascii="Symbol" w:hAnsi="Symbol" w:hint="default"/>
        <w:sz w:val="20"/>
      </w:rPr>
    </w:lvl>
    <w:lvl w:ilvl="1" w:tplc="FBE40990" w:tentative="1">
      <w:start w:val="1"/>
      <w:numFmt w:val="bullet"/>
      <w:lvlText w:val="o"/>
      <w:lvlJc w:val="left"/>
      <w:pPr>
        <w:tabs>
          <w:tab w:val="num" w:pos="1080"/>
        </w:tabs>
        <w:ind w:left="1080" w:hanging="360"/>
      </w:pPr>
      <w:rPr>
        <w:rFonts w:ascii="Courier New" w:hAnsi="Courier New" w:hint="default"/>
        <w:sz w:val="20"/>
      </w:rPr>
    </w:lvl>
    <w:lvl w:ilvl="2" w:tplc="2E9437DC" w:tentative="1">
      <w:start w:val="1"/>
      <w:numFmt w:val="bullet"/>
      <w:lvlText w:val=""/>
      <w:lvlJc w:val="left"/>
      <w:pPr>
        <w:tabs>
          <w:tab w:val="num" w:pos="1800"/>
        </w:tabs>
        <w:ind w:left="1800" w:hanging="360"/>
      </w:pPr>
      <w:rPr>
        <w:rFonts w:ascii="Wingdings" w:hAnsi="Wingdings" w:hint="default"/>
        <w:sz w:val="20"/>
      </w:rPr>
    </w:lvl>
    <w:lvl w:ilvl="3" w:tplc="715AE748" w:tentative="1">
      <w:start w:val="1"/>
      <w:numFmt w:val="bullet"/>
      <w:lvlText w:val=""/>
      <w:lvlJc w:val="left"/>
      <w:pPr>
        <w:tabs>
          <w:tab w:val="num" w:pos="2520"/>
        </w:tabs>
        <w:ind w:left="2520" w:hanging="360"/>
      </w:pPr>
      <w:rPr>
        <w:rFonts w:ascii="Wingdings" w:hAnsi="Wingdings" w:hint="default"/>
        <w:sz w:val="20"/>
      </w:rPr>
    </w:lvl>
    <w:lvl w:ilvl="4" w:tplc="4814948E" w:tentative="1">
      <w:start w:val="1"/>
      <w:numFmt w:val="bullet"/>
      <w:lvlText w:val=""/>
      <w:lvlJc w:val="left"/>
      <w:pPr>
        <w:tabs>
          <w:tab w:val="num" w:pos="3240"/>
        </w:tabs>
        <w:ind w:left="3240" w:hanging="360"/>
      </w:pPr>
      <w:rPr>
        <w:rFonts w:ascii="Wingdings" w:hAnsi="Wingdings" w:hint="default"/>
        <w:sz w:val="20"/>
      </w:rPr>
    </w:lvl>
    <w:lvl w:ilvl="5" w:tplc="A70CF2A2" w:tentative="1">
      <w:start w:val="1"/>
      <w:numFmt w:val="bullet"/>
      <w:lvlText w:val=""/>
      <w:lvlJc w:val="left"/>
      <w:pPr>
        <w:tabs>
          <w:tab w:val="num" w:pos="3960"/>
        </w:tabs>
        <w:ind w:left="3960" w:hanging="360"/>
      </w:pPr>
      <w:rPr>
        <w:rFonts w:ascii="Wingdings" w:hAnsi="Wingdings" w:hint="default"/>
        <w:sz w:val="20"/>
      </w:rPr>
    </w:lvl>
    <w:lvl w:ilvl="6" w:tplc="E31C5A94" w:tentative="1">
      <w:start w:val="1"/>
      <w:numFmt w:val="bullet"/>
      <w:lvlText w:val=""/>
      <w:lvlJc w:val="left"/>
      <w:pPr>
        <w:tabs>
          <w:tab w:val="num" w:pos="4680"/>
        </w:tabs>
        <w:ind w:left="4680" w:hanging="360"/>
      </w:pPr>
      <w:rPr>
        <w:rFonts w:ascii="Wingdings" w:hAnsi="Wingdings" w:hint="default"/>
        <w:sz w:val="20"/>
      </w:rPr>
    </w:lvl>
    <w:lvl w:ilvl="7" w:tplc="4B4C0126" w:tentative="1">
      <w:start w:val="1"/>
      <w:numFmt w:val="bullet"/>
      <w:lvlText w:val=""/>
      <w:lvlJc w:val="left"/>
      <w:pPr>
        <w:tabs>
          <w:tab w:val="num" w:pos="5400"/>
        </w:tabs>
        <w:ind w:left="5400" w:hanging="360"/>
      </w:pPr>
      <w:rPr>
        <w:rFonts w:ascii="Wingdings" w:hAnsi="Wingdings" w:hint="default"/>
        <w:sz w:val="20"/>
      </w:rPr>
    </w:lvl>
    <w:lvl w:ilvl="8" w:tplc="748E0E2E"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441C1CAF"/>
    <w:multiLevelType w:val="multilevel"/>
    <w:tmpl w:val="1FE8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0337F8"/>
    <w:multiLevelType w:val="hybridMultilevel"/>
    <w:tmpl w:val="A3EAE85E"/>
    <w:lvl w:ilvl="0" w:tplc="E5B29BFE">
      <w:start w:val="1"/>
      <w:numFmt w:val="bullet"/>
      <w:lvlText w:val=""/>
      <w:lvlJc w:val="left"/>
      <w:pPr>
        <w:ind w:left="1068" w:hanging="360"/>
      </w:pPr>
      <w:rPr>
        <w:rFonts w:ascii="Symbol" w:hAnsi="Symbol" w:hint="default"/>
      </w:rPr>
    </w:lvl>
    <w:lvl w:ilvl="1" w:tplc="E1E24AE6" w:tentative="1">
      <w:start w:val="1"/>
      <w:numFmt w:val="bullet"/>
      <w:lvlText w:val="o"/>
      <w:lvlJc w:val="left"/>
      <w:pPr>
        <w:ind w:left="1788" w:hanging="360"/>
      </w:pPr>
      <w:rPr>
        <w:rFonts w:ascii="Courier New" w:hAnsi="Courier New" w:hint="default"/>
      </w:rPr>
    </w:lvl>
    <w:lvl w:ilvl="2" w:tplc="EBF23F4C" w:tentative="1">
      <w:start w:val="1"/>
      <w:numFmt w:val="bullet"/>
      <w:lvlText w:val=""/>
      <w:lvlJc w:val="left"/>
      <w:pPr>
        <w:ind w:left="2508" w:hanging="360"/>
      </w:pPr>
      <w:rPr>
        <w:rFonts w:ascii="Wingdings" w:hAnsi="Wingdings" w:hint="default"/>
      </w:rPr>
    </w:lvl>
    <w:lvl w:ilvl="3" w:tplc="ACFCBC5C" w:tentative="1">
      <w:start w:val="1"/>
      <w:numFmt w:val="bullet"/>
      <w:lvlText w:val=""/>
      <w:lvlJc w:val="left"/>
      <w:pPr>
        <w:ind w:left="3228" w:hanging="360"/>
      </w:pPr>
      <w:rPr>
        <w:rFonts w:ascii="Symbol" w:hAnsi="Symbol" w:hint="default"/>
      </w:rPr>
    </w:lvl>
    <w:lvl w:ilvl="4" w:tplc="9FAE74BA" w:tentative="1">
      <w:start w:val="1"/>
      <w:numFmt w:val="bullet"/>
      <w:lvlText w:val="o"/>
      <w:lvlJc w:val="left"/>
      <w:pPr>
        <w:ind w:left="3948" w:hanging="360"/>
      </w:pPr>
      <w:rPr>
        <w:rFonts w:ascii="Courier New" w:hAnsi="Courier New" w:hint="default"/>
      </w:rPr>
    </w:lvl>
    <w:lvl w:ilvl="5" w:tplc="671E6FA2" w:tentative="1">
      <w:start w:val="1"/>
      <w:numFmt w:val="bullet"/>
      <w:lvlText w:val=""/>
      <w:lvlJc w:val="left"/>
      <w:pPr>
        <w:ind w:left="4668" w:hanging="360"/>
      </w:pPr>
      <w:rPr>
        <w:rFonts w:ascii="Wingdings" w:hAnsi="Wingdings" w:hint="default"/>
      </w:rPr>
    </w:lvl>
    <w:lvl w:ilvl="6" w:tplc="2C8673AC" w:tentative="1">
      <w:start w:val="1"/>
      <w:numFmt w:val="bullet"/>
      <w:lvlText w:val=""/>
      <w:lvlJc w:val="left"/>
      <w:pPr>
        <w:ind w:left="5388" w:hanging="360"/>
      </w:pPr>
      <w:rPr>
        <w:rFonts w:ascii="Symbol" w:hAnsi="Symbol" w:hint="default"/>
      </w:rPr>
    </w:lvl>
    <w:lvl w:ilvl="7" w:tplc="EC96B908" w:tentative="1">
      <w:start w:val="1"/>
      <w:numFmt w:val="bullet"/>
      <w:lvlText w:val="o"/>
      <w:lvlJc w:val="left"/>
      <w:pPr>
        <w:ind w:left="6108" w:hanging="360"/>
      </w:pPr>
      <w:rPr>
        <w:rFonts w:ascii="Courier New" w:hAnsi="Courier New" w:hint="default"/>
      </w:rPr>
    </w:lvl>
    <w:lvl w:ilvl="8" w:tplc="E0BC3D14" w:tentative="1">
      <w:start w:val="1"/>
      <w:numFmt w:val="bullet"/>
      <w:lvlText w:val=""/>
      <w:lvlJc w:val="left"/>
      <w:pPr>
        <w:ind w:left="6828" w:hanging="360"/>
      </w:pPr>
      <w:rPr>
        <w:rFonts w:ascii="Wingdings" w:hAnsi="Wingdings" w:hint="default"/>
      </w:rPr>
    </w:lvl>
  </w:abstractNum>
  <w:abstractNum w:abstractNumId="44" w15:restartNumberingAfterBreak="0">
    <w:nsid w:val="4A5D195A"/>
    <w:multiLevelType w:val="multilevel"/>
    <w:tmpl w:val="9D70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8032B7"/>
    <w:multiLevelType w:val="hybridMultilevel"/>
    <w:tmpl w:val="9EE0A7F4"/>
    <w:lvl w:ilvl="0" w:tplc="62862024">
      <w:start w:val="1"/>
      <w:numFmt w:val="bullet"/>
      <w:lvlText w:val="·"/>
      <w:lvlJc w:val="left"/>
      <w:pPr>
        <w:ind w:left="1068" w:hanging="360"/>
      </w:pPr>
      <w:rPr>
        <w:rFonts w:ascii="Symbol" w:hAnsi="Symbol" w:hint="default"/>
      </w:rPr>
    </w:lvl>
    <w:lvl w:ilvl="1" w:tplc="45BCA456" w:tentative="1">
      <w:start w:val="1"/>
      <w:numFmt w:val="bullet"/>
      <w:lvlText w:val="o"/>
      <w:lvlJc w:val="left"/>
      <w:pPr>
        <w:ind w:left="1788" w:hanging="360"/>
      </w:pPr>
      <w:rPr>
        <w:rFonts w:ascii="Courier New" w:hAnsi="Courier New" w:hint="default"/>
      </w:rPr>
    </w:lvl>
    <w:lvl w:ilvl="2" w:tplc="08D04D28" w:tentative="1">
      <w:start w:val="1"/>
      <w:numFmt w:val="bullet"/>
      <w:lvlText w:val=""/>
      <w:lvlJc w:val="left"/>
      <w:pPr>
        <w:ind w:left="2508" w:hanging="360"/>
      </w:pPr>
      <w:rPr>
        <w:rFonts w:ascii="Wingdings" w:hAnsi="Wingdings" w:hint="default"/>
      </w:rPr>
    </w:lvl>
    <w:lvl w:ilvl="3" w:tplc="6D64F45C" w:tentative="1">
      <w:start w:val="1"/>
      <w:numFmt w:val="bullet"/>
      <w:lvlText w:val=""/>
      <w:lvlJc w:val="left"/>
      <w:pPr>
        <w:ind w:left="3228" w:hanging="360"/>
      </w:pPr>
      <w:rPr>
        <w:rFonts w:ascii="Symbol" w:hAnsi="Symbol" w:hint="default"/>
      </w:rPr>
    </w:lvl>
    <w:lvl w:ilvl="4" w:tplc="31027B38" w:tentative="1">
      <w:start w:val="1"/>
      <w:numFmt w:val="bullet"/>
      <w:lvlText w:val="o"/>
      <w:lvlJc w:val="left"/>
      <w:pPr>
        <w:ind w:left="3948" w:hanging="360"/>
      </w:pPr>
      <w:rPr>
        <w:rFonts w:ascii="Courier New" w:hAnsi="Courier New" w:hint="default"/>
      </w:rPr>
    </w:lvl>
    <w:lvl w:ilvl="5" w:tplc="7862ADF2" w:tentative="1">
      <w:start w:val="1"/>
      <w:numFmt w:val="bullet"/>
      <w:lvlText w:val=""/>
      <w:lvlJc w:val="left"/>
      <w:pPr>
        <w:ind w:left="4668" w:hanging="360"/>
      </w:pPr>
      <w:rPr>
        <w:rFonts w:ascii="Wingdings" w:hAnsi="Wingdings" w:hint="default"/>
      </w:rPr>
    </w:lvl>
    <w:lvl w:ilvl="6" w:tplc="CF7ED450" w:tentative="1">
      <w:start w:val="1"/>
      <w:numFmt w:val="bullet"/>
      <w:lvlText w:val=""/>
      <w:lvlJc w:val="left"/>
      <w:pPr>
        <w:ind w:left="5388" w:hanging="360"/>
      </w:pPr>
      <w:rPr>
        <w:rFonts w:ascii="Symbol" w:hAnsi="Symbol" w:hint="default"/>
      </w:rPr>
    </w:lvl>
    <w:lvl w:ilvl="7" w:tplc="7958B466" w:tentative="1">
      <w:start w:val="1"/>
      <w:numFmt w:val="bullet"/>
      <w:lvlText w:val="o"/>
      <w:lvlJc w:val="left"/>
      <w:pPr>
        <w:ind w:left="6108" w:hanging="360"/>
      </w:pPr>
      <w:rPr>
        <w:rFonts w:ascii="Courier New" w:hAnsi="Courier New" w:hint="default"/>
      </w:rPr>
    </w:lvl>
    <w:lvl w:ilvl="8" w:tplc="3566D1F8" w:tentative="1">
      <w:start w:val="1"/>
      <w:numFmt w:val="bullet"/>
      <w:lvlText w:val=""/>
      <w:lvlJc w:val="left"/>
      <w:pPr>
        <w:ind w:left="6828" w:hanging="360"/>
      </w:pPr>
      <w:rPr>
        <w:rFonts w:ascii="Wingdings" w:hAnsi="Wingdings" w:hint="default"/>
      </w:rPr>
    </w:lvl>
  </w:abstractNum>
  <w:abstractNum w:abstractNumId="46" w15:restartNumberingAfterBreak="0">
    <w:nsid w:val="510A3E9A"/>
    <w:multiLevelType w:val="multilevel"/>
    <w:tmpl w:val="9270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1F861E1"/>
    <w:multiLevelType w:val="multilevel"/>
    <w:tmpl w:val="0425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33D1026"/>
    <w:multiLevelType w:val="multilevel"/>
    <w:tmpl w:val="74EE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7A93A0"/>
    <w:multiLevelType w:val="hybridMultilevel"/>
    <w:tmpl w:val="005C2C12"/>
    <w:lvl w:ilvl="0" w:tplc="3ADC6A10">
      <w:start w:val="1"/>
      <w:numFmt w:val="bullet"/>
      <w:lvlText w:val="-"/>
      <w:lvlJc w:val="left"/>
      <w:pPr>
        <w:ind w:left="2148" w:hanging="360"/>
      </w:pPr>
      <w:rPr>
        <w:rFonts w:ascii="Aptos" w:hAnsi="Aptos" w:hint="default"/>
      </w:rPr>
    </w:lvl>
    <w:lvl w:ilvl="1" w:tplc="58845592">
      <w:start w:val="1"/>
      <w:numFmt w:val="bullet"/>
      <w:lvlText w:val="o"/>
      <w:lvlJc w:val="left"/>
      <w:pPr>
        <w:ind w:left="2868" w:hanging="360"/>
      </w:pPr>
      <w:rPr>
        <w:rFonts w:ascii="Courier New" w:hAnsi="Courier New" w:hint="default"/>
      </w:rPr>
    </w:lvl>
    <w:lvl w:ilvl="2" w:tplc="2048F20A">
      <w:start w:val="1"/>
      <w:numFmt w:val="bullet"/>
      <w:lvlText w:val=""/>
      <w:lvlJc w:val="left"/>
      <w:pPr>
        <w:ind w:left="3588" w:hanging="360"/>
      </w:pPr>
      <w:rPr>
        <w:rFonts w:ascii="Wingdings" w:hAnsi="Wingdings" w:hint="default"/>
      </w:rPr>
    </w:lvl>
    <w:lvl w:ilvl="3" w:tplc="F4D2A724">
      <w:start w:val="1"/>
      <w:numFmt w:val="bullet"/>
      <w:lvlText w:val=""/>
      <w:lvlJc w:val="left"/>
      <w:pPr>
        <w:ind w:left="4308" w:hanging="360"/>
      </w:pPr>
      <w:rPr>
        <w:rFonts w:ascii="Symbol" w:hAnsi="Symbol" w:hint="default"/>
      </w:rPr>
    </w:lvl>
    <w:lvl w:ilvl="4" w:tplc="9DC28EA0">
      <w:start w:val="1"/>
      <w:numFmt w:val="bullet"/>
      <w:lvlText w:val="o"/>
      <w:lvlJc w:val="left"/>
      <w:pPr>
        <w:ind w:left="5028" w:hanging="360"/>
      </w:pPr>
      <w:rPr>
        <w:rFonts w:ascii="Courier New" w:hAnsi="Courier New" w:hint="default"/>
      </w:rPr>
    </w:lvl>
    <w:lvl w:ilvl="5" w:tplc="193C7E12">
      <w:start w:val="1"/>
      <w:numFmt w:val="bullet"/>
      <w:lvlText w:val=""/>
      <w:lvlJc w:val="left"/>
      <w:pPr>
        <w:ind w:left="5748" w:hanging="360"/>
      </w:pPr>
      <w:rPr>
        <w:rFonts w:ascii="Wingdings" w:hAnsi="Wingdings" w:hint="default"/>
      </w:rPr>
    </w:lvl>
    <w:lvl w:ilvl="6" w:tplc="E598BE58">
      <w:start w:val="1"/>
      <w:numFmt w:val="bullet"/>
      <w:lvlText w:val=""/>
      <w:lvlJc w:val="left"/>
      <w:pPr>
        <w:ind w:left="6468" w:hanging="360"/>
      </w:pPr>
      <w:rPr>
        <w:rFonts w:ascii="Symbol" w:hAnsi="Symbol" w:hint="default"/>
      </w:rPr>
    </w:lvl>
    <w:lvl w:ilvl="7" w:tplc="DCFA1D32">
      <w:start w:val="1"/>
      <w:numFmt w:val="bullet"/>
      <w:lvlText w:val="o"/>
      <w:lvlJc w:val="left"/>
      <w:pPr>
        <w:ind w:left="7188" w:hanging="360"/>
      </w:pPr>
      <w:rPr>
        <w:rFonts w:ascii="Courier New" w:hAnsi="Courier New" w:hint="default"/>
      </w:rPr>
    </w:lvl>
    <w:lvl w:ilvl="8" w:tplc="8E0A9FB6">
      <w:start w:val="1"/>
      <w:numFmt w:val="bullet"/>
      <w:lvlText w:val=""/>
      <w:lvlJc w:val="left"/>
      <w:pPr>
        <w:ind w:left="7908" w:hanging="360"/>
      </w:pPr>
      <w:rPr>
        <w:rFonts w:ascii="Wingdings" w:hAnsi="Wingdings" w:hint="default"/>
      </w:rPr>
    </w:lvl>
  </w:abstractNum>
  <w:abstractNum w:abstractNumId="50" w15:restartNumberingAfterBreak="0">
    <w:nsid w:val="54E5102E"/>
    <w:multiLevelType w:val="hybridMultilevel"/>
    <w:tmpl w:val="C30C2C0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1" w15:restartNumberingAfterBreak="0">
    <w:nsid w:val="5565468B"/>
    <w:multiLevelType w:val="multilevel"/>
    <w:tmpl w:val="2DC0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A842CF"/>
    <w:multiLevelType w:val="multilevel"/>
    <w:tmpl w:val="60FA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DF6AD2"/>
    <w:multiLevelType w:val="hybridMultilevel"/>
    <w:tmpl w:val="A36CF818"/>
    <w:lvl w:ilvl="0" w:tplc="932A2CA6">
      <w:start w:val="1"/>
      <w:numFmt w:val="bullet"/>
      <w:lvlText w:val="·"/>
      <w:lvlJc w:val="left"/>
      <w:pPr>
        <w:ind w:left="1068" w:hanging="360"/>
      </w:pPr>
      <w:rPr>
        <w:rFonts w:ascii="Symbol" w:hAnsi="Symbol" w:hint="default"/>
      </w:rPr>
    </w:lvl>
    <w:lvl w:ilvl="1" w:tplc="25104EBA" w:tentative="1">
      <w:start w:val="1"/>
      <w:numFmt w:val="bullet"/>
      <w:lvlText w:val="o"/>
      <w:lvlJc w:val="left"/>
      <w:pPr>
        <w:ind w:left="1788" w:hanging="360"/>
      </w:pPr>
      <w:rPr>
        <w:rFonts w:ascii="Courier New" w:hAnsi="Courier New" w:hint="default"/>
      </w:rPr>
    </w:lvl>
    <w:lvl w:ilvl="2" w:tplc="C826E60C" w:tentative="1">
      <w:start w:val="1"/>
      <w:numFmt w:val="bullet"/>
      <w:lvlText w:val=""/>
      <w:lvlJc w:val="left"/>
      <w:pPr>
        <w:ind w:left="2508" w:hanging="360"/>
      </w:pPr>
      <w:rPr>
        <w:rFonts w:ascii="Wingdings" w:hAnsi="Wingdings" w:hint="default"/>
      </w:rPr>
    </w:lvl>
    <w:lvl w:ilvl="3" w:tplc="08CA7356" w:tentative="1">
      <w:start w:val="1"/>
      <w:numFmt w:val="bullet"/>
      <w:lvlText w:val=""/>
      <w:lvlJc w:val="left"/>
      <w:pPr>
        <w:ind w:left="3228" w:hanging="360"/>
      </w:pPr>
      <w:rPr>
        <w:rFonts w:ascii="Symbol" w:hAnsi="Symbol" w:hint="default"/>
      </w:rPr>
    </w:lvl>
    <w:lvl w:ilvl="4" w:tplc="18168BBE" w:tentative="1">
      <w:start w:val="1"/>
      <w:numFmt w:val="bullet"/>
      <w:lvlText w:val="o"/>
      <w:lvlJc w:val="left"/>
      <w:pPr>
        <w:ind w:left="3948" w:hanging="360"/>
      </w:pPr>
      <w:rPr>
        <w:rFonts w:ascii="Courier New" w:hAnsi="Courier New" w:hint="default"/>
      </w:rPr>
    </w:lvl>
    <w:lvl w:ilvl="5" w:tplc="883A858E" w:tentative="1">
      <w:start w:val="1"/>
      <w:numFmt w:val="bullet"/>
      <w:lvlText w:val=""/>
      <w:lvlJc w:val="left"/>
      <w:pPr>
        <w:ind w:left="4668" w:hanging="360"/>
      </w:pPr>
      <w:rPr>
        <w:rFonts w:ascii="Wingdings" w:hAnsi="Wingdings" w:hint="default"/>
      </w:rPr>
    </w:lvl>
    <w:lvl w:ilvl="6" w:tplc="FD843FBC" w:tentative="1">
      <w:start w:val="1"/>
      <w:numFmt w:val="bullet"/>
      <w:lvlText w:val=""/>
      <w:lvlJc w:val="left"/>
      <w:pPr>
        <w:ind w:left="5388" w:hanging="360"/>
      </w:pPr>
      <w:rPr>
        <w:rFonts w:ascii="Symbol" w:hAnsi="Symbol" w:hint="default"/>
      </w:rPr>
    </w:lvl>
    <w:lvl w:ilvl="7" w:tplc="88ACCA60" w:tentative="1">
      <w:start w:val="1"/>
      <w:numFmt w:val="bullet"/>
      <w:lvlText w:val="o"/>
      <w:lvlJc w:val="left"/>
      <w:pPr>
        <w:ind w:left="6108" w:hanging="360"/>
      </w:pPr>
      <w:rPr>
        <w:rFonts w:ascii="Courier New" w:hAnsi="Courier New" w:hint="default"/>
      </w:rPr>
    </w:lvl>
    <w:lvl w:ilvl="8" w:tplc="5CF8F5A6" w:tentative="1">
      <w:start w:val="1"/>
      <w:numFmt w:val="bullet"/>
      <w:lvlText w:val=""/>
      <w:lvlJc w:val="left"/>
      <w:pPr>
        <w:ind w:left="6828" w:hanging="360"/>
      </w:pPr>
      <w:rPr>
        <w:rFonts w:ascii="Wingdings" w:hAnsi="Wingdings" w:hint="default"/>
      </w:rPr>
    </w:lvl>
  </w:abstractNum>
  <w:abstractNum w:abstractNumId="54" w15:restartNumberingAfterBreak="0">
    <w:nsid w:val="5A3A37F3"/>
    <w:multiLevelType w:val="hybridMultilevel"/>
    <w:tmpl w:val="6C567FFC"/>
    <w:lvl w:ilvl="0" w:tplc="FFFFFFFF">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5" w15:restartNumberingAfterBreak="0">
    <w:nsid w:val="5A6344D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B4819CE"/>
    <w:multiLevelType w:val="multilevel"/>
    <w:tmpl w:val="3852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D135F96"/>
    <w:multiLevelType w:val="multilevel"/>
    <w:tmpl w:val="6F3E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DDD2762"/>
    <w:multiLevelType w:val="multilevel"/>
    <w:tmpl w:val="1C3C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BB3DD2"/>
    <w:multiLevelType w:val="multilevel"/>
    <w:tmpl w:val="BB683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A46473"/>
    <w:multiLevelType w:val="hybridMultilevel"/>
    <w:tmpl w:val="D2E8BE3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1" w15:restartNumberingAfterBreak="0">
    <w:nsid w:val="654314D1"/>
    <w:multiLevelType w:val="multilevel"/>
    <w:tmpl w:val="7BA6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97D4104"/>
    <w:multiLevelType w:val="multilevel"/>
    <w:tmpl w:val="0918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925C99"/>
    <w:multiLevelType w:val="multilevel"/>
    <w:tmpl w:val="53EE431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B3C1C48"/>
    <w:multiLevelType w:val="multilevel"/>
    <w:tmpl w:val="637E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B42AB8"/>
    <w:multiLevelType w:val="hybridMultilevel"/>
    <w:tmpl w:val="0D329FAE"/>
    <w:lvl w:ilvl="0" w:tplc="FFFFFFFF">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6" w15:restartNumberingAfterBreak="0">
    <w:nsid w:val="746C1C41"/>
    <w:multiLevelType w:val="hybridMultilevel"/>
    <w:tmpl w:val="9D4CEF0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7" w15:restartNumberingAfterBreak="0">
    <w:nsid w:val="77F70B29"/>
    <w:multiLevelType w:val="hybridMultilevel"/>
    <w:tmpl w:val="BEF433C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8" w15:restartNumberingAfterBreak="0">
    <w:nsid w:val="7B4C5EB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BB069AA"/>
    <w:multiLevelType w:val="hybridMultilevel"/>
    <w:tmpl w:val="70DE7CA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0" w15:restartNumberingAfterBreak="0">
    <w:nsid w:val="7D207F40"/>
    <w:multiLevelType w:val="hybridMultilevel"/>
    <w:tmpl w:val="2DE28A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1" w15:restartNumberingAfterBreak="0">
    <w:nsid w:val="7D236E0C"/>
    <w:multiLevelType w:val="hybridMultilevel"/>
    <w:tmpl w:val="18D64A44"/>
    <w:lvl w:ilvl="0" w:tplc="FFFFFFFF">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16cid:durableId="898440293">
    <w:abstractNumId w:val="5"/>
  </w:num>
  <w:num w:numId="2" w16cid:durableId="1807813905">
    <w:abstractNumId w:val="49"/>
  </w:num>
  <w:num w:numId="3" w16cid:durableId="1088576784">
    <w:abstractNumId w:val="18"/>
  </w:num>
  <w:num w:numId="4" w16cid:durableId="1028021701">
    <w:abstractNumId w:val="35"/>
  </w:num>
  <w:num w:numId="5" w16cid:durableId="1681657050">
    <w:abstractNumId w:val="22"/>
  </w:num>
  <w:num w:numId="6" w16cid:durableId="682317453">
    <w:abstractNumId w:val="30"/>
  </w:num>
  <w:num w:numId="7" w16cid:durableId="1245148435">
    <w:abstractNumId w:val="51"/>
  </w:num>
  <w:num w:numId="8" w16cid:durableId="1023046094">
    <w:abstractNumId w:val="63"/>
  </w:num>
  <w:num w:numId="9" w16cid:durableId="1009868091">
    <w:abstractNumId w:val="42"/>
  </w:num>
  <w:num w:numId="10" w16cid:durableId="594289577">
    <w:abstractNumId w:val="37"/>
  </w:num>
  <w:num w:numId="11" w16cid:durableId="660694511">
    <w:abstractNumId w:val="54"/>
  </w:num>
  <w:num w:numId="12" w16cid:durableId="1752893674">
    <w:abstractNumId w:val="34"/>
  </w:num>
  <w:num w:numId="13" w16cid:durableId="1102413772">
    <w:abstractNumId w:val="1"/>
  </w:num>
  <w:num w:numId="14" w16cid:durableId="1173491809">
    <w:abstractNumId w:val="9"/>
  </w:num>
  <w:num w:numId="15" w16cid:durableId="397435844">
    <w:abstractNumId w:val="14"/>
  </w:num>
  <w:num w:numId="16" w16cid:durableId="817576826">
    <w:abstractNumId w:val="0"/>
  </w:num>
  <w:num w:numId="17" w16cid:durableId="1500073349">
    <w:abstractNumId w:val="33"/>
  </w:num>
  <w:num w:numId="18" w16cid:durableId="1030491951">
    <w:abstractNumId w:val="39"/>
  </w:num>
  <w:num w:numId="19" w16cid:durableId="1582180786">
    <w:abstractNumId w:val="50"/>
  </w:num>
  <w:num w:numId="20" w16cid:durableId="833225131">
    <w:abstractNumId w:val="28"/>
  </w:num>
  <w:num w:numId="21" w16cid:durableId="1881282070">
    <w:abstractNumId w:val="70"/>
  </w:num>
  <w:num w:numId="22" w16cid:durableId="1329947140">
    <w:abstractNumId w:val="4"/>
  </w:num>
  <w:num w:numId="23" w16cid:durableId="1694263399">
    <w:abstractNumId w:val="11"/>
  </w:num>
  <w:num w:numId="24" w16cid:durableId="2030526406">
    <w:abstractNumId w:val="21"/>
  </w:num>
  <w:num w:numId="25" w16cid:durableId="108282444">
    <w:abstractNumId w:val="19"/>
  </w:num>
  <w:num w:numId="26" w16cid:durableId="580330957">
    <w:abstractNumId w:val="60"/>
  </w:num>
  <w:num w:numId="27" w16cid:durableId="892814673">
    <w:abstractNumId w:val="40"/>
  </w:num>
  <w:num w:numId="28" w16cid:durableId="637681991">
    <w:abstractNumId w:val="62"/>
  </w:num>
  <w:num w:numId="29" w16cid:durableId="149252490">
    <w:abstractNumId w:val="15"/>
  </w:num>
  <w:num w:numId="30" w16cid:durableId="121652669">
    <w:abstractNumId w:val="24"/>
  </w:num>
  <w:num w:numId="31" w16cid:durableId="152918800">
    <w:abstractNumId w:val="12"/>
  </w:num>
  <w:num w:numId="32" w16cid:durableId="913441920">
    <w:abstractNumId w:val="29"/>
  </w:num>
  <w:num w:numId="33" w16cid:durableId="2049908264">
    <w:abstractNumId w:val="58"/>
  </w:num>
  <w:num w:numId="34" w16cid:durableId="567112188">
    <w:abstractNumId w:val="10"/>
  </w:num>
  <w:num w:numId="35" w16cid:durableId="7341706">
    <w:abstractNumId w:val="17"/>
  </w:num>
  <w:num w:numId="36" w16cid:durableId="363334616">
    <w:abstractNumId w:val="2"/>
  </w:num>
  <w:num w:numId="37" w16cid:durableId="585580363">
    <w:abstractNumId w:val="65"/>
  </w:num>
  <w:num w:numId="38" w16cid:durableId="1015351440">
    <w:abstractNumId w:val="32"/>
  </w:num>
  <w:num w:numId="39" w16cid:durableId="315034852">
    <w:abstractNumId w:val="41"/>
  </w:num>
  <w:num w:numId="40" w16cid:durableId="994069902">
    <w:abstractNumId w:val="67"/>
  </w:num>
  <w:num w:numId="41" w16cid:durableId="505364261">
    <w:abstractNumId w:val="23"/>
  </w:num>
  <w:num w:numId="42" w16cid:durableId="1268460311">
    <w:abstractNumId w:val="53"/>
  </w:num>
  <w:num w:numId="43" w16cid:durableId="1577401674">
    <w:abstractNumId w:val="71"/>
  </w:num>
  <w:num w:numId="44" w16cid:durableId="26149379">
    <w:abstractNumId w:val="45"/>
  </w:num>
  <w:num w:numId="45" w16cid:durableId="2092702235">
    <w:abstractNumId w:val="25"/>
  </w:num>
  <w:num w:numId="46" w16cid:durableId="198933727">
    <w:abstractNumId w:val="43"/>
  </w:num>
  <w:num w:numId="47" w16cid:durableId="517744011">
    <w:abstractNumId w:val="69"/>
  </w:num>
  <w:num w:numId="48" w16cid:durableId="2142456965">
    <w:abstractNumId w:val="55"/>
  </w:num>
  <w:num w:numId="49" w16cid:durableId="972948699">
    <w:abstractNumId w:val="68"/>
  </w:num>
  <w:num w:numId="50" w16cid:durableId="267785060">
    <w:abstractNumId w:val="13"/>
  </w:num>
  <w:num w:numId="51" w16cid:durableId="1295794453">
    <w:abstractNumId w:val="7"/>
  </w:num>
  <w:num w:numId="52" w16cid:durableId="1299607681">
    <w:abstractNumId w:val="57"/>
  </w:num>
  <w:num w:numId="53" w16cid:durableId="2106917355">
    <w:abstractNumId w:val="61"/>
  </w:num>
  <w:num w:numId="54" w16cid:durableId="10571908">
    <w:abstractNumId w:val="36"/>
  </w:num>
  <w:num w:numId="55" w16cid:durableId="1057049825">
    <w:abstractNumId w:val="27"/>
  </w:num>
  <w:num w:numId="56" w16cid:durableId="337390105">
    <w:abstractNumId w:val="16"/>
  </w:num>
  <w:num w:numId="57" w16cid:durableId="936905580">
    <w:abstractNumId w:val="20"/>
  </w:num>
  <w:num w:numId="58" w16cid:durableId="497380073">
    <w:abstractNumId w:val="64"/>
  </w:num>
  <w:num w:numId="59" w16cid:durableId="1891572497">
    <w:abstractNumId w:val="56"/>
  </w:num>
  <w:num w:numId="60" w16cid:durableId="2055034881">
    <w:abstractNumId w:val="44"/>
  </w:num>
  <w:num w:numId="61" w16cid:durableId="831484779">
    <w:abstractNumId w:val="52"/>
  </w:num>
  <w:num w:numId="62" w16cid:durableId="2094010210">
    <w:abstractNumId w:val="8"/>
  </w:num>
  <w:num w:numId="63" w16cid:durableId="1438480565">
    <w:abstractNumId w:val="46"/>
  </w:num>
  <w:num w:numId="64" w16cid:durableId="172644355">
    <w:abstractNumId w:val="6"/>
  </w:num>
  <w:num w:numId="65" w16cid:durableId="1293636261">
    <w:abstractNumId w:val="59"/>
  </w:num>
  <w:num w:numId="66" w16cid:durableId="1425876602">
    <w:abstractNumId w:val="38"/>
  </w:num>
  <w:num w:numId="67" w16cid:durableId="1141462857">
    <w:abstractNumId w:val="47"/>
  </w:num>
  <w:num w:numId="68" w16cid:durableId="1803575874">
    <w:abstractNumId w:val="31"/>
  </w:num>
  <w:num w:numId="69" w16cid:durableId="1253785365">
    <w:abstractNumId w:val="48"/>
  </w:num>
  <w:num w:numId="70" w16cid:durableId="563416270">
    <w:abstractNumId w:val="3"/>
  </w:num>
  <w:num w:numId="71" w16cid:durableId="479613048">
    <w:abstractNumId w:val="26"/>
  </w:num>
  <w:num w:numId="72" w16cid:durableId="1594708783">
    <w:abstractNumId w:val="6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F9A"/>
    <w:rsid w:val="000035BA"/>
    <w:rsid w:val="00004902"/>
    <w:rsid w:val="00004DCD"/>
    <w:rsid w:val="000056E8"/>
    <w:rsid w:val="00005B3F"/>
    <w:rsid w:val="00006215"/>
    <w:rsid w:val="00006E7C"/>
    <w:rsid w:val="00011B7B"/>
    <w:rsid w:val="00011E65"/>
    <w:rsid w:val="00012C2E"/>
    <w:rsid w:val="00013DA4"/>
    <w:rsid w:val="00014895"/>
    <w:rsid w:val="000153AD"/>
    <w:rsid w:val="000166FF"/>
    <w:rsid w:val="0001769F"/>
    <w:rsid w:val="00017B9B"/>
    <w:rsid w:val="00017EAD"/>
    <w:rsid w:val="0001EF50"/>
    <w:rsid w:val="00020F9A"/>
    <w:rsid w:val="00021B70"/>
    <w:rsid w:val="00021F9A"/>
    <w:rsid w:val="00022109"/>
    <w:rsid w:val="000222CE"/>
    <w:rsid w:val="00024AA1"/>
    <w:rsid w:val="0002734E"/>
    <w:rsid w:val="00031002"/>
    <w:rsid w:val="00031161"/>
    <w:rsid w:val="0003195C"/>
    <w:rsid w:val="00031B4A"/>
    <w:rsid w:val="00031CD2"/>
    <w:rsid w:val="00032034"/>
    <w:rsid w:val="000324D8"/>
    <w:rsid w:val="00033BF9"/>
    <w:rsid w:val="00034978"/>
    <w:rsid w:val="000362C7"/>
    <w:rsid w:val="000368A9"/>
    <w:rsid w:val="00037A91"/>
    <w:rsid w:val="00037D48"/>
    <w:rsid w:val="0004005C"/>
    <w:rsid w:val="00040162"/>
    <w:rsid w:val="00040D18"/>
    <w:rsid w:val="00041BD4"/>
    <w:rsid w:val="00041D05"/>
    <w:rsid w:val="0004261D"/>
    <w:rsid w:val="00042D20"/>
    <w:rsid w:val="00042D7E"/>
    <w:rsid w:val="00043CCD"/>
    <w:rsid w:val="0004528E"/>
    <w:rsid w:val="00045BC5"/>
    <w:rsid w:val="00046035"/>
    <w:rsid w:val="00046385"/>
    <w:rsid w:val="00047566"/>
    <w:rsid w:val="00050E5E"/>
    <w:rsid w:val="00052EEC"/>
    <w:rsid w:val="0005318F"/>
    <w:rsid w:val="00053D9B"/>
    <w:rsid w:val="00053F74"/>
    <w:rsid w:val="00054B1B"/>
    <w:rsid w:val="00055FE2"/>
    <w:rsid w:val="00056567"/>
    <w:rsid w:val="000574D8"/>
    <w:rsid w:val="0006063C"/>
    <w:rsid w:val="00060882"/>
    <w:rsid w:val="000619F3"/>
    <w:rsid w:val="0006364C"/>
    <w:rsid w:val="00063965"/>
    <w:rsid w:val="000669CE"/>
    <w:rsid w:val="00066C95"/>
    <w:rsid w:val="00067018"/>
    <w:rsid w:val="00070C9C"/>
    <w:rsid w:val="00071479"/>
    <w:rsid w:val="00071E7B"/>
    <w:rsid w:val="00071E82"/>
    <w:rsid w:val="00073C4F"/>
    <w:rsid w:val="00073D39"/>
    <w:rsid w:val="00073D48"/>
    <w:rsid w:val="00074D7A"/>
    <w:rsid w:val="000754DE"/>
    <w:rsid w:val="00075910"/>
    <w:rsid w:val="00076BC8"/>
    <w:rsid w:val="00077C08"/>
    <w:rsid w:val="000809BB"/>
    <w:rsid w:val="00080CE4"/>
    <w:rsid w:val="00081690"/>
    <w:rsid w:val="00084C3A"/>
    <w:rsid w:val="000852CA"/>
    <w:rsid w:val="00085B99"/>
    <w:rsid w:val="00085C94"/>
    <w:rsid w:val="00085F69"/>
    <w:rsid w:val="00087361"/>
    <w:rsid w:val="00087D37"/>
    <w:rsid w:val="0009165D"/>
    <w:rsid w:val="000927CC"/>
    <w:rsid w:val="0009473A"/>
    <w:rsid w:val="00094B54"/>
    <w:rsid w:val="00095710"/>
    <w:rsid w:val="00096893"/>
    <w:rsid w:val="000A05B8"/>
    <w:rsid w:val="000A0CFE"/>
    <w:rsid w:val="000A20BC"/>
    <w:rsid w:val="000A5A03"/>
    <w:rsid w:val="000A734D"/>
    <w:rsid w:val="000A7DBC"/>
    <w:rsid w:val="000B40C3"/>
    <w:rsid w:val="000B483C"/>
    <w:rsid w:val="000B619B"/>
    <w:rsid w:val="000B7D8D"/>
    <w:rsid w:val="000B7DF3"/>
    <w:rsid w:val="000C050F"/>
    <w:rsid w:val="000C05F9"/>
    <w:rsid w:val="000C1B5D"/>
    <w:rsid w:val="000C3BE8"/>
    <w:rsid w:val="000C4AD6"/>
    <w:rsid w:val="000C53E1"/>
    <w:rsid w:val="000C595A"/>
    <w:rsid w:val="000C6AC5"/>
    <w:rsid w:val="000D17F2"/>
    <w:rsid w:val="000D22C1"/>
    <w:rsid w:val="000D24C9"/>
    <w:rsid w:val="000D2F01"/>
    <w:rsid w:val="000D3AF3"/>
    <w:rsid w:val="000D3CA0"/>
    <w:rsid w:val="000D6B27"/>
    <w:rsid w:val="000D6DC1"/>
    <w:rsid w:val="000E22EE"/>
    <w:rsid w:val="000E543A"/>
    <w:rsid w:val="000E7D47"/>
    <w:rsid w:val="000F1B2C"/>
    <w:rsid w:val="000F2BB2"/>
    <w:rsid w:val="000F2EBC"/>
    <w:rsid w:val="000F4F2F"/>
    <w:rsid w:val="000F530E"/>
    <w:rsid w:val="000F5891"/>
    <w:rsid w:val="00100E12"/>
    <w:rsid w:val="001016C4"/>
    <w:rsid w:val="001026C1"/>
    <w:rsid w:val="00103BAE"/>
    <w:rsid w:val="001052E5"/>
    <w:rsid w:val="001056EF"/>
    <w:rsid w:val="001057ED"/>
    <w:rsid w:val="00106343"/>
    <w:rsid w:val="0010672D"/>
    <w:rsid w:val="001072A8"/>
    <w:rsid w:val="00107C5E"/>
    <w:rsid w:val="00112197"/>
    <w:rsid w:val="00112B77"/>
    <w:rsid w:val="00113399"/>
    <w:rsid w:val="001136A2"/>
    <w:rsid w:val="001148D5"/>
    <w:rsid w:val="001154B1"/>
    <w:rsid w:val="001169C4"/>
    <w:rsid w:val="00121B20"/>
    <w:rsid w:val="00122AFA"/>
    <w:rsid w:val="00123595"/>
    <w:rsid w:val="001235D4"/>
    <w:rsid w:val="00123D66"/>
    <w:rsid w:val="00127B7F"/>
    <w:rsid w:val="00131DCE"/>
    <w:rsid w:val="00133388"/>
    <w:rsid w:val="00133640"/>
    <w:rsid w:val="00133F6C"/>
    <w:rsid w:val="00134587"/>
    <w:rsid w:val="0013507A"/>
    <w:rsid w:val="00135196"/>
    <w:rsid w:val="00142099"/>
    <w:rsid w:val="00143431"/>
    <w:rsid w:val="00144684"/>
    <w:rsid w:val="00145143"/>
    <w:rsid w:val="00145329"/>
    <w:rsid w:val="00151A4B"/>
    <w:rsid w:val="001521DF"/>
    <w:rsid w:val="00152503"/>
    <w:rsid w:val="00152ECA"/>
    <w:rsid w:val="00154CA4"/>
    <w:rsid w:val="00155216"/>
    <w:rsid w:val="001560CE"/>
    <w:rsid w:val="001569B0"/>
    <w:rsid w:val="00156B3D"/>
    <w:rsid w:val="001570AD"/>
    <w:rsid w:val="00157A67"/>
    <w:rsid w:val="00160056"/>
    <w:rsid w:val="001665D3"/>
    <w:rsid w:val="0016667F"/>
    <w:rsid w:val="0016787A"/>
    <w:rsid w:val="00167911"/>
    <w:rsid w:val="00174804"/>
    <w:rsid w:val="00174E82"/>
    <w:rsid w:val="001750FF"/>
    <w:rsid w:val="0017555A"/>
    <w:rsid w:val="0017560A"/>
    <w:rsid w:val="00175819"/>
    <w:rsid w:val="00175E25"/>
    <w:rsid w:val="00176EB4"/>
    <w:rsid w:val="00177715"/>
    <w:rsid w:val="0018127A"/>
    <w:rsid w:val="0018284C"/>
    <w:rsid w:val="00182894"/>
    <w:rsid w:val="00183C2B"/>
    <w:rsid w:val="00184EB8"/>
    <w:rsid w:val="00185523"/>
    <w:rsid w:val="001856D1"/>
    <w:rsid w:val="00185820"/>
    <w:rsid w:val="0018589E"/>
    <w:rsid w:val="001900FF"/>
    <w:rsid w:val="00193F1E"/>
    <w:rsid w:val="00195F41"/>
    <w:rsid w:val="001978C3"/>
    <w:rsid w:val="001A1DED"/>
    <w:rsid w:val="001A2159"/>
    <w:rsid w:val="001A46BD"/>
    <w:rsid w:val="001A5A7E"/>
    <w:rsid w:val="001A6ED8"/>
    <w:rsid w:val="001A7361"/>
    <w:rsid w:val="001B0F0E"/>
    <w:rsid w:val="001B1C44"/>
    <w:rsid w:val="001B2F7C"/>
    <w:rsid w:val="001B314C"/>
    <w:rsid w:val="001B4EC5"/>
    <w:rsid w:val="001B5B5F"/>
    <w:rsid w:val="001B6496"/>
    <w:rsid w:val="001B7B06"/>
    <w:rsid w:val="001C1E44"/>
    <w:rsid w:val="001C2A5C"/>
    <w:rsid w:val="001C2C02"/>
    <w:rsid w:val="001C2D2C"/>
    <w:rsid w:val="001C2E00"/>
    <w:rsid w:val="001C3EC3"/>
    <w:rsid w:val="001D3CC0"/>
    <w:rsid w:val="001D3E4A"/>
    <w:rsid w:val="001D444E"/>
    <w:rsid w:val="001D447C"/>
    <w:rsid w:val="001D69C6"/>
    <w:rsid w:val="001D6B6B"/>
    <w:rsid w:val="001D79D9"/>
    <w:rsid w:val="001E14D1"/>
    <w:rsid w:val="001E1893"/>
    <w:rsid w:val="001E299D"/>
    <w:rsid w:val="001E4458"/>
    <w:rsid w:val="001E57F3"/>
    <w:rsid w:val="001E5D52"/>
    <w:rsid w:val="001E5E11"/>
    <w:rsid w:val="001E78B8"/>
    <w:rsid w:val="001F3C11"/>
    <w:rsid w:val="001F7F1D"/>
    <w:rsid w:val="00203912"/>
    <w:rsid w:val="00203B25"/>
    <w:rsid w:val="002047EC"/>
    <w:rsid w:val="00204A86"/>
    <w:rsid w:val="00204B8F"/>
    <w:rsid w:val="00205DDF"/>
    <w:rsid w:val="002062DD"/>
    <w:rsid w:val="002065A3"/>
    <w:rsid w:val="002067B7"/>
    <w:rsid w:val="0020740A"/>
    <w:rsid w:val="00207750"/>
    <w:rsid w:val="00210EDE"/>
    <w:rsid w:val="00212237"/>
    <w:rsid w:val="0021359C"/>
    <w:rsid w:val="00214CED"/>
    <w:rsid w:val="00215DD3"/>
    <w:rsid w:val="00215F81"/>
    <w:rsid w:val="00216131"/>
    <w:rsid w:val="002161EC"/>
    <w:rsid w:val="0021667F"/>
    <w:rsid w:val="00216DD5"/>
    <w:rsid w:val="002206EA"/>
    <w:rsid w:val="0022126C"/>
    <w:rsid w:val="002240D2"/>
    <w:rsid w:val="00226F63"/>
    <w:rsid w:val="00230051"/>
    <w:rsid w:val="002351CD"/>
    <w:rsid w:val="00235AD6"/>
    <w:rsid w:val="00236073"/>
    <w:rsid w:val="002400EE"/>
    <w:rsid w:val="00240A3A"/>
    <w:rsid w:val="0024106D"/>
    <w:rsid w:val="002414E4"/>
    <w:rsid w:val="0024286B"/>
    <w:rsid w:val="00244F14"/>
    <w:rsid w:val="00245239"/>
    <w:rsid w:val="00245575"/>
    <w:rsid w:val="0024573D"/>
    <w:rsid w:val="00250CA1"/>
    <w:rsid w:val="0025280E"/>
    <w:rsid w:val="0025298C"/>
    <w:rsid w:val="002530C9"/>
    <w:rsid w:val="0025542D"/>
    <w:rsid w:val="00261880"/>
    <w:rsid w:val="002624AC"/>
    <w:rsid w:val="002632BC"/>
    <w:rsid w:val="00266153"/>
    <w:rsid w:val="0026666D"/>
    <w:rsid w:val="00266945"/>
    <w:rsid w:val="00266F91"/>
    <w:rsid w:val="002716B3"/>
    <w:rsid w:val="002716B4"/>
    <w:rsid w:val="00271AA0"/>
    <w:rsid w:val="00271C44"/>
    <w:rsid w:val="00271ECC"/>
    <w:rsid w:val="0027297A"/>
    <w:rsid w:val="002744ED"/>
    <w:rsid w:val="00274DF7"/>
    <w:rsid w:val="00275CCA"/>
    <w:rsid w:val="00275DEE"/>
    <w:rsid w:val="0027639E"/>
    <w:rsid w:val="0027663B"/>
    <w:rsid w:val="00280FF9"/>
    <w:rsid w:val="00281A5F"/>
    <w:rsid w:val="00281A8E"/>
    <w:rsid w:val="00283CA2"/>
    <w:rsid w:val="002862B6"/>
    <w:rsid w:val="00290077"/>
    <w:rsid w:val="00292E18"/>
    <w:rsid w:val="00292E84"/>
    <w:rsid w:val="00293135"/>
    <w:rsid w:val="00293BD7"/>
    <w:rsid w:val="00294D99"/>
    <w:rsid w:val="00295340"/>
    <w:rsid w:val="002A0139"/>
    <w:rsid w:val="002A0749"/>
    <w:rsid w:val="002A1815"/>
    <w:rsid w:val="002A1A53"/>
    <w:rsid w:val="002A3C00"/>
    <w:rsid w:val="002A472D"/>
    <w:rsid w:val="002A699E"/>
    <w:rsid w:val="002A7C5F"/>
    <w:rsid w:val="002B1D10"/>
    <w:rsid w:val="002B1D82"/>
    <w:rsid w:val="002B28AF"/>
    <w:rsid w:val="002B2B29"/>
    <w:rsid w:val="002B3BAD"/>
    <w:rsid w:val="002B4ACF"/>
    <w:rsid w:val="002B5B79"/>
    <w:rsid w:val="002B7642"/>
    <w:rsid w:val="002BF6AA"/>
    <w:rsid w:val="002C02AF"/>
    <w:rsid w:val="002C07A4"/>
    <w:rsid w:val="002C1884"/>
    <w:rsid w:val="002C1DF6"/>
    <w:rsid w:val="002C1F9E"/>
    <w:rsid w:val="002C4997"/>
    <w:rsid w:val="002C704A"/>
    <w:rsid w:val="002D0D6D"/>
    <w:rsid w:val="002D1FC0"/>
    <w:rsid w:val="002D299A"/>
    <w:rsid w:val="002D3085"/>
    <w:rsid w:val="002D388E"/>
    <w:rsid w:val="002D4AC4"/>
    <w:rsid w:val="002D5F4E"/>
    <w:rsid w:val="002D5FEA"/>
    <w:rsid w:val="002E003C"/>
    <w:rsid w:val="002E0B70"/>
    <w:rsid w:val="002E1108"/>
    <w:rsid w:val="002E17DF"/>
    <w:rsid w:val="002E1A03"/>
    <w:rsid w:val="002E1BDC"/>
    <w:rsid w:val="002E1DA2"/>
    <w:rsid w:val="002E2CE5"/>
    <w:rsid w:val="002E455D"/>
    <w:rsid w:val="002E4836"/>
    <w:rsid w:val="002E50E5"/>
    <w:rsid w:val="002E5B29"/>
    <w:rsid w:val="002E5CD3"/>
    <w:rsid w:val="002E621C"/>
    <w:rsid w:val="002E7081"/>
    <w:rsid w:val="002E7600"/>
    <w:rsid w:val="002F3D3F"/>
    <w:rsid w:val="002F3EAA"/>
    <w:rsid w:val="002F4413"/>
    <w:rsid w:val="002F48D4"/>
    <w:rsid w:val="002F5A71"/>
    <w:rsid w:val="002F63D6"/>
    <w:rsid w:val="002F69BF"/>
    <w:rsid w:val="002F6A7A"/>
    <w:rsid w:val="00300270"/>
    <w:rsid w:val="00301FE5"/>
    <w:rsid w:val="00303E34"/>
    <w:rsid w:val="00304F20"/>
    <w:rsid w:val="00305CF0"/>
    <w:rsid w:val="0030609E"/>
    <w:rsid w:val="0030665B"/>
    <w:rsid w:val="003106BD"/>
    <w:rsid w:val="003118A7"/>
    <w:rsid w:val="00314A70"/>
    <w:rsid w:val="00315BD8"/>
    <w:rsid w:val="00320923"/>
    <w:rsid w:val="00321534"/>
    <w:rsid w:val="0032201D"/>
    <w:rsid w:val="00322EE2"/>
    <w:rsid w:val="00325C05"/>
    <w:rsid w:val="00326DE8"/>
    <w:rsid w:val="0032797F"/>
    <w:rsid w:val="00327CCC"/>
    <w:rsid w:val="0033019E"/>
    <w:rsid w:val="00331C56"/>
    <w:rsid w:val="00333A6A"/>
    <w:rsid w:val="00333C8E"/>
    <w:rsid w:val="0033417C"/>
    <w:rsid w:val="0033450F"/>
    <w:rsid w:val="003346BF"/>
    <w:rsid w:val="00335320"/>
    <w:rsid w:val="003353CC"/>
    <w:rsid w:val="003359F8"/>
    <w:rsid w:val="003407CD"/>
    <w:rsid w:val="0034106E"/>
    <w:rsid w:val="003411A8"/>
    <w:rsid w:val="00341267"/>
    <w:rsid w:val="00341E22"/>
    <w:rsid w:val="00343188"/>
    <w:rsid w:val="00343AE5"/>
    <w:rsid w:val="00347DFC"/>
    <w:rsid w:val="0035073A"/>
    <w:rsid w:val="00350CFD"/>
    <w:rsid w:val="003515E5"/>
    <w:rsid w:val="00351E97"/>
    <w:rsid w:val="003520D8"/>
    <w:rsid w:val="0035266B"/>
    <w:rsid w:val="00354071"/>
    <w:rsid w:val="00354D30"/>
    <w:rsid w:val="003552A2"/>
    <w:rsid w:val="00355974"/>
    <w:rsid w:val="00363864"/>
    <w:rsid w:val="00364ADA"/>
    <w:rsid w:val="00364FD8"/>
    <w:rsid w:val="00366803"/>
    <w:rsid w:val="00366AA6"/>
    <w:rsid w:val="00366CAF"/>
    <w:rsid w:val="003714BD"/>
    <w:rsid w:val="00373785"/>
    <w:rsid w:val="00374900"/>
    <w:rsid w:val="00374A4F"/>
    <w:rsid w:val="003753AD"/>
    <w:rsid w:val="003756CE"/>
    <w:rsid w:val="00376BB0"/>
    <w:rsid w:val="00376E01"/>
    <w:rsid w:val="0038022F"/>
    <w:rsid w:val="003827DD"/>
    <w:rsid w:val="00382BA0"/>
    <w:rsid w:val="00383E3F"/>
    <w:rsid w:val="003842BD"/>
    <w:rsid w:val="00386420"/>
    <w:rsid w:val="00386647"/>
    <w:rsid w:val="0039025A"/>
    <w:rsid w:val="00390B68"/>
    <w:rsid w:val="00391ACF"/>
    <w:rsid w:val="003950B3"/>
    <w:rsid w:val="00396E8F"/>
    <w:rsid w:val="0039774A"/>
    <w:rsid w:val="00397DAF"/>
    <w:rsid w:val="003A0CF0"/>
    <w:rsid w:val="003A0FEF"/>
    <w:rsid w:val="003A10C8"/>
    <w:rsid w:val="003A112E"/>
    <w:rsid w:val="003A3F2D"/>
    <w:rsid w:val="003A5582"/>
    <w:rsid w:val="003A5F12"/>
    <w:rsid w:val="003A77AC"/>
    <w:rsid w:val="003B0257"/>
    <w:rsid w:val="003B19F1"/>
    <w:rsid w:val="003B526F"/>
    <w:rsid w:val="003B738A"/>
    <w:rsid w:val="003B76F2"/>
    <w:rsid w:val="003B7810"/>
    <w:rsid w:val="003B7E31"/>
    <w:rsid w:val="003C1397"/>
    <w:rsid w:val="003C21A2"/>
    <w:rsid w:val="003C292C"/>
    <w:rsid w:val="003C2E95"/>
    <w:rsid w:val="003C40F3"/>
    <w:rsid w:val="003C6708"/>
    <w:rsid w:val="003C6E3B"/>
    <w:rsid w:val="003C7789"/>
    <w:rsid w:val="003D0014"/>
    <w:rsid w:val="003D07A2"/>
    <w:rsid w:val="003D0DA3"/>
    <w:rsid w:val="003D2026"/>
    <w:rsid w:val="003D2327"/>
    <w:rsid w:val="003D448A"/>
    <w:rsid w:val="003D44CC"/>
    <w:rsid w:val="003D4E86"/>
    <w:rsid w:val="003D6020"/>
    <w:rsid w:val="003D6B37"/>
    <w:rsid w:val="003E0879"/>
    <w:rsid w:val="003E1538"/>
    <w:rsid w:val="003E4307"/>
    <w:rsid w:val="003E4983"/>
    <w:rsid w:val="003E4B9D"/>
    <w:rsid w:val="003E54AB"/>
    <w:rsid w:val="003E64DA"/>
    <w:rsid w:val="003E7D85"/>
    <w:rsid w:val="003F09FF"/>
    <w:rsid w:val="003F0E51"/>
    <w:rsid w:val="003F27B1"/>
    <w:rsid w:val="003F3CE8"/>
    <w:rsid w:val="003F589A"/>
    <w:rsid w:val="004020E8"/>
    <w:rsid w:val="00402D49"/>
    <w:rsid w:val="00403130"/>
    <w:rsid w:val="004043D1"/>
    <w:rsid w:val="0040575F"/>
    <w:rsid w:val="004057B3"/>
    <w:rsid w:val="00406A38"/>
    <w:rsid w:val="00407466"/>
    <w:rsid w:val="004110FC"/>
    <w:rsid w:val="0041137D"/>
    <w:rsid w:val="00412D7C"/>
    <w:rsid w:val="00412ED0"/>
    <w:rsid w:val="00412FAC"/>
    <w:rsid w:val="00413DCB"/>
    <w:rsid w:val="00414062"/>
    <w:rsid w:val="00414DED"/>
    <w:rsid w:val="00415124"/>
    <w:rsid w:val="00420316"/>
    <w:rsid w:val="00421132"/>
    <w:rsid w:val="00421F0C"/>
    <w:rsid w:val="00422A48"/>
    <w:rsid w:val="00422A7D"/>
    <w:rsid w:val="00422FD2"/>
    <w:rsid w:val="004236D0"/>
    <w:rsid w:val="004247AA"/>
    <w:rsid w:val="00425EA0"/>
    <w:rsid w:val="00432CF0"/>
    <w:rsid w:val="004330BC"/>
    <w:rsid w:val="004345F2"/>
    <w:rsid w:val="00436A35"/>
    <w:rsid w:val="00436D50"/>
    <w:rsid w:val="00437153"/>
    <w:rsid w:val="00437F09"/>
    <w:rsid w:val="0044021B"/>
    <w:rsid w:val="00441634"/>
    <w:rsid w:val="0044368B"/>
    <w:rsid w:val="00444704"/>
    <w:rsid w:val="00444F4C"/>
    <w:rsid w:val="0044601B"/>
    <w:rsid w:val="00446519"/>
    <w:rsid w:val="004501CE"/>
    <w:rsid w:val="004526AF"/>
    <w:rsid w:val="0045313B"/>
    <w:rsid w:val="00453284"/>
    <w:rsid w:val="00453B4B"/>
    <w:rsid w:val="00454991"/>
    <w:rsid w:val="00454FBD"/>
    <w:rsid w:val="00461202"/>
    <w:rsid w:val="004620A2"/>
    <w:rsid w:val="00462C99"/>
    <w:rsid w:val="004642F3"/>
    <w:rsid w:val="00464E0F"/>
    <w:rsid w:val="00465A41"/>
    <w:rsid w:val="00465AB4"/>
    <w:rsid w:val="00465FC9"/>
    <w:rsid w:val="0046715C"/>
    <w:rsid w:val="00467DA1"/>
    <w:rsid w:val="004702AE"/>
    <w:rsid w:val="004703E4"/>
    <w:rsid w:val="00471597"/>
    <w:rsid w:val="00471CCC"/>
    <w:rsid w:val="00471F1F"/>
    <w:rsid w:val="00472236"/>
    <w:rsid w:val="00472FD8"/>
    <w:rsid w:val="00473DDB"/>
    <w:rsid w:val="0047496A"/>
    <w:rsid w:val="004756A7"/>
    <w:rsid w:val="0047629C"/>
    <w:rsid w:val="00476F64"/>
    <w:rsid w:val="00481EC7"/>
    <w:rsid w:val="004823EE"/>
    <w:rsid w:val="00484E32"/>
    <w:rsid w:val="00486412"/>
    <w:rsid w:val="00486717"/>
    <w:rsid w:val="00486D08"/>
    <w:rsid w:val="00490085"/>
    <w:rsid w:val="00490CB4"/>
    <w:rsid w:val="00490E11"/>
    <w:rsid w:val="00493E64"/>
    <w:rsid w:val="004955D8"/>
    <w:rsid w:val="00495E7A"/>
    <w:rsid w:val="004A2343"/>
    <w:rsid w:val="004A3661"/>
    <w:rsid w:val="004A3D8E"/>
    <w:rsid w:val="004A4779"/>
    <w:rsid w:val="004A587D"/>
    <w:rsid w:val="004A5EEB"/>
    <w:rsid w:val="004A7AE2"/>
    <w:rsid w:val="004B07D4"/>
    <w:rsid w:val="004B0C49"/>
    <w:rsid w:val="004B1212"/>
    <w:rsid w:val="004B3C68"/>
    <w:rsid w:val="004B3EFF"/>
    <w:rsid w:val="004B49BE"/>
    <w:rsid w:val="004B55F8"/>
    <w:rsid w:val="004B74D7"/>
    <w:rsid w:val="004B7788"/>
    <w:rsid w:val="004C07AA"/>
    <w:rsid w:val="004C224F"/>
    <w:rsid w:val="004C22A1"/>
    <w:rsid w:val="004C2C51"/>
    <w:rsid w:val="004C3A24"/>
    <w:rsid w:val="004C47E6"/>
    <w:rsid w:val="004C5BD5"/>
    <w:rsid w:val="004C5C05"/>
    <w:rsid w:val="004C6F17"/>
    <w:rsid w:val="004C6F49"/>
    <w:rsid w:val="004C75B3"/>
    <w:rsid w:val="004C7BC6"/>
    <w:rsid w:val="004C7E66"/>
    <w:rsid w:val="004D3060"/>
    <w:rsid w:val="004D3E06"/>
    <w:rsid w:val="004D557F"/>
    <w:rsid w:val="004D6BA0"/>
    <w:rsid w:val="004D7A31"/>
    <w:rsid w:val="004D7A6A"/>
    <w:rsid w:val="004D7CEE"/>
    <w:rsid w:val="004D7FC5"/>
    <w:rsid w:val="004E0F9E"/>
    <w:rsid w:val="004E14E8"/>
    <w:rsid w:val="004E2D5F"/>
    <w:rsid w:val="004E2E3A"/>
    <w:rsid w:val="004E3BE5"/>
    <w:rsid w:val="004E4D0F"/>
    <w:rsid w:val="004E60D7"/>
    <w:rsid w:val="004E6CCF"/>
    <w:rsid w:val="004F0D77"/>
    <w:rsid w:val="004F2681"/>
    <w:rsid w:val="004F28C3"/>
    <w:rsid w:val="004F3495"/>
    <w:rsid w:val="004F3834"/>
    <w:rsid w:val="004F3B13"/>
    <w:rsid w:val="004F443B"/>
    <w:rsid w:val="004F47B2"/>
    <w:rsid w:val="004F4E29"/>
    <w:rsid w:val="004F4F00"/>
    <w:rsid w:val="004F64CB"/>
    <w:rsid w:val="004F651A"/>
    <w:rsid w:val="004F727F"/>
    <w:rsid w:val="004F76C1"/>
    <w:rsid w:val="00500C6C"/>
    <w:rsid w:val="0050100F"/>
    <w:rsid w:val="00501593"/>
    <w:rsid w:val="00501EC7"/>
    <w:rsid w:val="005025B8"/>
    <w:rsid w:val="00504B7A"/>
    <w:rsid w:val="00504FD7"/>
    <w:rsid w:val="00505464"/>
    <w:rsid w:val="00507B27"/>
    <w:rsid w:val="0051159F"/>
    <w:rsid w:val="0051192D"/>
    <w:rsid w:val="00513D12"/>
    <w:rsid w:val="00514FD8"/>
    <w:rsid w:val="005157B7"/>
    <w:rsid w:val="00515DFF"/>
    <w:rsid w:val="0051771E"/>
    <w:rsid w:val="00520D23"/>
    <w:rsid w:val="005227AE"/>
    <w:rsid w:val="0052753C"/>
    <w:rsid w:val="00527943"/>
    <w:rsid w:val="00527F1B"/>
    <w:rsid w:val="00532DEF"/>
    <w:rsid w:val="00533988"/>
    <w:rsid w:val="00533E01"/>
    <w:rsid w:val="00534D3B"/>
    <w:rsid w:val="00534E43"/>
    <w:rsid w:val="00536DE9"/>
    <w:rsid w:val="0053793C"/>
    <w:rsid w:val="0053F132"/>
    <w:rsid w:val="00540187"/>
    <w:rsid w:val="0054022B"/>
    <w:rsid w:val="005411F8"/>
    <w:rsid w:val="00545C16"/>
    <w:rsid w:val="00549D45"/>
    <w:rsid w:val="005508A2"/>
    <w:rsid w:val="00554E41"/>
    <w:rsid w:val="00554F4C"/>
    <w:rsid w:val="00557D05"/>
    <w:rsid w:val="005606CB"/>
    <w:rsid w:val="005607BD"/>
    <w:rsid w:val="00562A06"/>
    <w:rsid w:val="00563EAB"/>
    <w:rsid w:val="00564D66"/>
    <w:rsid w:val="00565391"/>
    <w:rsid w:val="00565B16"/>
    <w:rsid w:val="00565C4B"/>
    <w:rsid w:val="00565C97"/>
    <w:rsid w:val="00567213"/>
    <w:rsid w:val="00567BBB"/>
    <w:rsid w:val="00571EFF"/>
    <w:rsid w:val="00572A88"/>
    <w:rsid w:val="00572B78"/>
    <w:rsid w:val="00572C50"/>
    <w:rsid w:val="00573778"/>
    <w:rsid w:val="00574E33"/>
    <w:rsid w:val="00575B9A"/>
    <w:rsid w:val="005773BF"/>
    <w:rsid w:val="005778EF"/>
    <w:rsid w:val="00577B2E"/>
    <w:rsid w:val="0058015F"/>
    <w:rsid w:val="0058035C"/>
    <w:rsid w:val="00580B67"/>
    <w:rsid w:val="00581558"/>
    <w:rsid w:val="00581817"/>
    <w:rsid w:val="005832C1"/>
    <w:rsid w:val="0058345D"/>
    <w:rsid w:val="00583A01"/>
    <w:rsid w:val="00584F77"/>
    <w:rsid w:val="005874E2"/>
    <w:rsid w:val="005875A5"/>
    <w:rsid w:val="005900A6"/>
    <w:rsid w:val="0059028D"/>
    <w:rsid w:val="005906E0"/>
    <w:rsid w:val="005923CC"/>
    <w:rsid w:val="00592451"/>
    <w:rsid w:val="00592F7E"/>
    <w:rsid w:val="00596418"/>
    <w:rsid w:val="00596827"/>
    <w:rsid w:val="005A0A7F"/>
    <w:rsid w:val="005A1066"/>
    <w:rsid w:val="005A195E"/>
    <w:rsid w:val="005A2A02"/>
    <w:rsid w:val="005A2EA6"/>
    <w:rsid w:val="005A3402"/>
    <w:rsid w:val="005A47B4"/>
    <w:rsid w:val="005A5936"/>
    <w:rsid w:val="005A5A9D"/>
    <w:rsid w:val="005A5B8B"/>
    <w:rsid w:val="005A633D"/>
    <w:rsid w:val="005A64CC"/>
    <w:rsid w:val="005A6559"/>
    <w:rsid w:val="005B1F62"/>
    <w:rsid w:val="005B2122"/>
    <w:rsid w:val="005B3FD1"/>
    <w:rsid w:val="005B5DF8"/>
    <w:rsid w:val="005B5EE7"/>
    <w:rsid w:val="005C1E99"/>
    <w:rsid w:val="005C1F25"/>
    <w:rsid w:val="005C43D2"/>
    <w:rsid w:val="005C60FC"/>
    <w:rsid w:val="005C7637"/>
    <w:rsid w:val="005C77EA"/>
    <w:rsid w:val="005D0F06"/>
    <w:rsid w:val="005D16C1"/>
    <w:rsid w:val="005D269F"/>
    <w:rsid w:val="005D50BA"/>
    <w:rsid w:val="005D6956"/>
    <w:rsid w:val="005D73C6"/>
    <w:rsid w:val="005E0082"/>
    <w:rsid w:val="005E19D2"/>
    <w:rsid w:val="005E2A9E"/>
    <w:rsid w:val="005E3E01"/>
    <w:rsid w:val="005E4D85"/>
    <w:rsid w:val="005E5B68"/>
    <w:rsid w:val="005E5FF6"/>
    <w:rsid w:val="005E6397"/>
    <w:rsid w:val="005F05EA"/>
    <w:rsid w:val="005F0606"/>
    <w:rsid w:val="005F1C6A"/>
    <w:rsid w:val="005F419C"/>
    <w:rsid w:val="005F4D76"/>
    <w:rsid w:val="005F51B0"/>
    <w:rsid w:val="005F67F3"/>
    <w:rsid w:val="005F6863"/>
    <w:rsid w:val="005F7313"/>
    <w:rsid w:val="00602AC8"/>
    <w:rsid w:val="00604738"/>
    <w:rsid w:val="006053CF"/>
    <w:rsid w:val="00606FA8"/>
    <w:rsid w:val="00607B54"/>
    <w:rsid w:val="006124A8"/>
    <w:rsid w:val="00613F4F"/>
    <w:rsid w:val="0061495A"/>
    <w:rsid w:val="00614E9E"/>
    <w:rsid w:val="0061504F"/>
    <w:rsid w:val="006154CD"/>
    <w:rsid w:val="006173C5"/>
    <w:rsid w:val="00617C81"/>
    <w:rsid w:val="006203F6"/>
    <w:rsid w:val="00623169"/>
    <w:rsid w:val="00624493"/>
    <w:rsid w:val="00624732"/>
    <w:rsid w:val="00626415"/>
    <w:rsid w:val="00632CF1"/>
    <w:rsid w:val="0063513C"/>
    <w:rsid w:val="00635B84"/>
    <w:rsid w:val="00635ECC"/>
    <w:rsid w:val="00637591"/>
    <w:rsid w:val="00640F0B"/>
    <w:rsid w:val="00641AEE"/>
    <w:rsid w:val="00642BCA"/>
    <w:rsid w:val="0064330F"/>
    <w:rsid w:val="00643C5F"/>
    <w:rsid w:val="00644112"/>
    <w:rsid w:val="00645B23"/>
    <w:rsid w:val="00646521"/>
    <w:rsid w:val="006502AC"/>
    <w:rsid w:val="00650B3E"/>
    <w:rsid w:val="00650DD3"/>
    <w:rsid w:val="0065446A"/>
    <w:rsid w:val="00655884"/>
    <w:rsid w:val="00656C78"/>
    <w:rsid w:val="00660EAB"/>
    <w:rsid w:val="00661F18"/>
    <w:rsid w:val="006644BF"/>
    <w:rsid w:val="00664B1F"/>
    <w:rsid w:val="00665694"/>
    <w:rsid w:val="00665DCE"/>
    <w:rsid w:val="00666A13"/>
    <w:rsid w:val="00666FDD"/>
    <w:rsid w:val="00670409"/>
    <w:rsid w:val="00671D56"/>
    <w:rsid w:val="00675107"/>
    <w:rsid w:val="006754CA"/>
    <w:rsid w:val="00675922"/>
    <w:rsid w:val="00675C98"/>
    <w:rsid w:val="006767AD"/>
    <w:rsid w:val="00676B73"/>
    <w:rsid w:val="006809B9"/>
    <w:rsid w:val="00681F7A"/>
    <w:rsid w:val="006829E8"/>
    <w:rsid w:val="00683979"/>
    <w:rsid w:val="00683E8A"/>
    <w:rsid w:val="006844CC"/>
    <w:rsid w:val="0068485F"/>
    <w:rsid w:val="00685352"/>
    <w:rsid w:val="00686EDA"/>
    <w:rsid w:val="0068780F"/>
    <w:rsid w:val="00690B8E"/>
    <w:rsid w:val="00692199"/>
    <w:rsid w:val="006935E4"/>
    <w:rsid w:val="0069569C"/>
    <w:rsid w:val="006975A3"/>
    <w:rsid w:val="00697834"/>
    <w:rsid w:val="006A1A4A"/>
    <w:rsid w:val="006A2847"/>
    <w:rsid w:val="006A2E32"/>
    <w:rsid w:val="006A500A"/>
    <w:rsid w:val="006A550B"/>
    <w:rsid w:val="006A594D"/>
    <w:rsid w:val="006A7988"/>
    <w:rsid w:val="006B0030"/>
    <w:rsid w:val="006B0F76"/>
    <w:rsid w:val="006B1D80"/>
    <w:rsid w:val="006B28D5"/>
    <w:rsid w:val="006B46BD"/>
    <w:rsid w:val="006C003B"/>
    <w:rsid w:val="006C0653"/>
    <w:rsid w:val="006C2108"/>
    <w:rsid w:val="006C2419"/>
    <w:rsid w:val="006C2C55"/>
    <w:rsid w:val="006C3015"/>
    <w:rsid w:val="006C4533"/>
    <w:rsid w:val="006C489F"/>
    <w:rsid w:val="006C589E"/>
    <w:rsid w:val="006C5A09"/>
    <w:rsid w:val="006C6B79"/>
    <w:rsid w:val="006C7FAE"/>
    <w:rsid w:val="006D030B"/>
    <w:rsid w:val="006D1862"/>
    <w:rsid w:val="006D1A5C"/>
    <w:rsid w:val="006D1D85"/>
    <w:rsid w:val="006D1F50"/>
    <w:rsid w:val="006D2166"/>
    <w:rsid w:val="006D4F7A"/>
    <w:rsid w:val="006D5D73"/>
    <w:rsid w:val="006D73AD"/>
    <w:rsid w:val="006D73B0"/>
    <w:rsid w:val="006D7875"/>
    <w:rsid w:val="006E13B0"/>
    <w:rsid w:val="006E1F9C"/>
    <w:rsid w:val="006E2219"/>
    <w:rsid w:val="006E33A9"/>
    <w:rsid w:val="006E4806"/>
    <w:rsid w:val="006E6774"/>
    <w:rsid w:val="006F01DD"/>
    <w:rsid w:val="006F0C83"/>
    <w:rsid w:val="006F1380"/>
    <w:rsid w:val="006F459C"/>
    <w:rsid w:val="006F6A85"/>
    <w:rsid w:val="006F6DAF"/>
    <w:rsid w:val="006F70B1"/>
    <w:rsid w:val="006F7B58"/>
    <w:rsid w:val="006F7EDF"/>
    <w:rsid w:val="007002F9"/>
    <w:rsid w:val="00700E74"/>
    <w:rsid w:val="0070118A"/>
    <w:rsid w:val="00701D8D"/>
    <w:rsid w:val="00701DE5"/>
    <w:rsid w:val="00702D1D"/>
    <w:rsid w:val="007030F7"/>
    <w:rsid w:val="00707D14"/>
    <w:rsid w:val="00710385"/>
    <w:rsid w:val="007128D1"/>
    <w:rsid w:val="00714067"/>
    <w:rsid w:val="00714164"/>
    <w:rsid w:val="00716FEF"/>
    <w:rsid w:val="0071706F"/>
    <w:rsid w:val="00717AF8"/>
    <w:rsid w:val="007219E5"/>
    <w:rsid w:val="00721E25"/>
    <w:rsid w:val="007233BB"/>
    <w:rsid w:val="007247BF"/>
    <w:rsid w:val="007252D5"/>
    <w:rsid w:val="007253A3"/>
    <w:rsid w:val="0072685B"/>
    <w:rsid w:val="00730527"/>
    <w:rsid w:val="0073146E"/>
    <w:rsid w:val="00732BA7"/>
    <w:rsid w:val="00734105"/>
    <w:rsid w:val="0073479C"/>
    <w:rsid w:val="00734F77"/>
    <w:rsid w:val="00735076"/>
    <w:rsid w:val="00741A2D"/>
    <w:rsid w:val="007436A5"/>
    <w:rsid w:val="007440D1"/>
    <w:rsid w:val="00745BEE"/>
    <w:rsid w:val="0074650A"/>
    <w:rsid w:val="0074762F"/>
    <w:rsid w:val="0075049B"/>
    <w:rsid w:val="007509DA"/>
    <w:rsid w:val="007510B4"/>
    <w:rsid w:val="00751E2B"/>
    <w:rsid w:val="00753DA1"/>
    <w:rsid w:val="00754A05"/>
    <w:rsid w:val="00755E41"/>
    <w:rsid w:val="00755F52"/>
    <w:rsid w:val="00756AD6"/>
    <w:rsid w:val="00756C4D"/>
    <w:rsid w:val="00762ACF"/>
    <w:rsid w:val="00762E55"/>
    <w:rsid w:val="0076355C"/>
    <w:rsid w:val="0076429C"/>
    <w:rsid w:val="00764402"/>
    <w:rsid w:val="00764415"/>
    <w:rsid w:val="0076492D"/>
    <w:rsid w:val="0076524F"/>
    <w:rsid w:val="0076555A"/>
    <w:rsid w:val="00765822"/>
    <w:rsid w:val="007661A6"/>
    <w:rsid w:val="00770188"/>
    <w:rsid w:val="00773C5A"/>
    <w:rsid w:val="007769D3"/>
    <w:rsid w:val="00776C0D"/>
    <w:rsid w:val="00777B62"/>
    <w:rsid w:val="007806DE"/>
    <w:rsid w:val="00780AB2"/>
    <w:rsid w:val="00782F7D"/>
    <w:rsid w:val="0078364B"/>
    <w:rsid w:val="00783BE4"/>
    <w:rsid w:val="00783EBC"/>
    <w:rsid w:val="00784500"/>
    <w:rsid w:val="0078655C"/>
    <w:rsid w:val="00786C63"/>
    <w:rsid w:val="00786F6C"/>
    <w:rsid w:val="007906CA"/>
    <w:rsid w:val="0079100B"/>
    <w:rsid w:val="007913C9"/>
    <w:rsid w:val="0079276F"/>
    <w:rsid w:val="00792B2A"/>
    <w:rsid w:val="007944C7"/>
    <w:rsid w:val="00795D3A"/>
    <w:rsid w:val="007A06A0"/>
    <w:rsid w:val="007A0799"/>
    <w:rsid w:val="007A0C69"/>
    <w:rsid w:val="007A1BD4"/>
    <w:rsid w:val="007A2577"/>
    <w:rsid w:val="007A2611"/>
    <w:rsid w:val="007A2834"/>
    <w:rsid w:val="007A2D30"/>
    <w:rsid w:val="007A4E37"/>
    <w:rsid w:val="007A7EAB"/>
    <w:rsid w:val="007AC1BB"/>
    <w:rsid w:val="007B1EFC"/>
    <w:rsid w:val="007B2A75"/>
    <w:rsid w:val="007B4B05"/>
    <w:rsid w:val="007B4B07"/>
    <w:rsid w:val="007B4C29"/>
    <w:rsid w:val="007B4C8A"/>
    <w:rsid w:val="007B576D"/>
    <w:rsid w:val="007B5F2E"/>
    <w:rsid w:val="007B62A1"/>
    <w:rsid w:val="007B64F8"/>
    <w:rsid w:val="007B6FC4"/>
    <w:rsid w:val="007C0408"/>
    <w:rsid w:val="007C1C00"/>
    <w:rsid w:val="007C29E8"/>
    <w:rsid w:val="007C4345"/>
    <w:rsid w:val="007C7A1F"/>
    <w:rsid w:val="007C7B0C"/>
    <w:rsid w:val="007D2E03"/>
    <w:rsid w:val="007D3A15"/>
    <w:rsid w:val="007D4001"/>
    <w:rsid w:val="007D434E"/>
    <w:rsid w:val="007D471F"/>
    <w:rsid w:val="007D5745"/>
    <w:rsid w:val="007D6046"/>
    <w:rsid w:val="007D7772"/>
    <w:rsid w:val="007E0083"/>
    <w:rsid w:val="007E11F1"/>
    <w:rsid w:val="007E198E"/>
    <w:rsid w:val="007E22F4"/>
    <w:rsid w:val="007E398C"/>
    <w:rsid w:val="007E4A54"/>
    <w:rsid w:val="007E5762"/>
    <w:rsid w:val="007E676D"/>
    <w:rsid w:val="007E72ED"/>
    <w:rsid w:val="007E7F79"/>
    <w:rsid w:val="007F035E"/>
    <w:rsid w:val="007F1131"/>
    <w:rsid w:val="007F2848"/>
    <w:rsid w:val="007F4453"/>
    <w:rsid w:val="007F4782"/>
    <w:rsid w:val="007F5B0D"/>
    <w:rsid w:val="007F6101"/>
    <w:rsid w:val="007F6D72"/>
    <w:rsid w:val="007F6F96"/>
    <w:rsid w:val="007F71BD"/>
    <w:rsid w:val="007F7422"/>
    <w:rsid w:val="007F7CE0"/>
    <w:rsid w:val="00800046"/>
    <w:rsid w:val="008000EB"/>
    <w:rsid w:val="00800100"/>
    <w:rsid w:val="00800A91"/>
    <w:rsid w:val="00801095"/>
    <w:rsid w:val="008032AC"/>
    <w:rsid w:val="0080401B"/>
    <w:rsid w:val="00804A48"/>
    <w:rsid w:val="00805282"/>
    <w:rsid w:val="00810FCB"/>
    <w:rsid w:val="008114D5"/>
    <w:rsid w:val="00813EE2"/>
    <w:rsid w:val="008147B5"/>
    <w:rsid w:val="0081753E"/>
    <w:rsid w:val="00823327"/>
    <w:rsid w:val="00823B56"/>
    <w:rsid w:val="00823C29"/>
    <w:rsid w:val="00825B31"/>
    <w:rsid w:val="0082737A"/>
    <w:rsid w:val="00830F88"/>
    <w:rsid w:val="008327A4"/>
    <w:rsid w:val="00833424"/>
    <w:rsid w:val="0083361B"/>
    <w:rsid w:val="008340E6"/>
    <w:rsid w:val="0083490E"/>
    <w:rsid w:val="00834DAF"/>
    <w:rsid w:val="00835365"/>
    <w:rsid w:val="0083558F"/>
    <w:rsid w:val="00835756"/>
    <w:rsid w:val="008400AB"/>
    <w:rsid w:val="008410CB"/>
    <w:rsid w:val="00841819"/>
    <w:rsid w:val="00842BCA"/>
    <w:rsid w:val="0084345F"/>
    <w:rsid w:val="0084382B"/>
    <w:rsid w:val="00844CB7"/>
    <w:rsid w:val="00845526"/>
    <w:rsid w:val="00845759"/>
    <w:rsid w:val="008458C5"/>
    <w:rsid w:val="00846D25"/>
    <w:rsid w:val="00851BED"/>
    <w:rsid w:val="00852291"/>
    <w:rsid w:val="00853997"/>
    <w:rsid w:val="00853F73"/>
    <w:rsid w:val="00854A29"/>
    <w:rsid w:val="00856B96"/>
    <w:rsid w:val="00856C1E"/>
    <w:rsid w:val="00857098"/>
    <w:rsid w:val="00857878"/>
    <w:rsid w:val="00862714"/>
    <w:rsid w:val="00862E09"/>
    <w:rsid w:val="008640CE"/>
    <w:rsid w:val="008712E4"/>
    <w:rsid w:val="00871D64"/>
    <w:rsid w:val="00872C54"/>
    <w:rsid w:val="0087365D"/>
    <w:rsid w:val="00873D00"/>
    <w:rsid w:val="00874022"/>
    <w:rsid w:val="008741D4"/>
    <w:rsid w:val="00874590"/>
    <w:rsid w:val="00874A26"/>
    <w:rsid w:val="00876549"/>
    <w:rsid w:val="00876615"/>
    <w:rsid w:val="0087664C"/>
    <w:rsid w:val="008778BE"/>
    <w:rsid w:val="0087799A"/>
    <w:rsid w:val="00880A5B"/>
    <w:rsid w:val="00881782"/>
    <w:rsid w:val="00881839"/>
    <w:rsid w:val="00882D6D"/>
    <w:rsid w:val="00883E4B"/>
    <w:rsid w:val="00886691"/>
    <w:rsid w:val="00887F75"/>
    <w:rsid w:val="00891E62"/>
    <w:rsid w:val="00891F7B"/>
    <w:rsid w:val="0089400D"/>
    <w:rsid w:val="00894EFD"/>
    <w:rsid w:val="00897395"/>
    <w:rsid w:val="00897580"/>
    <w:rsid w:val="008A0B09"/>
    <w:rsid w:val="008A0BB3"/>
    <w:rsid w:val="008A0BB6"/>
    <w:rsid w:val="008A3472"/>
    <w:rsid w:val="008A3963"/>
    <w:rsid w:val="008A3ED2"/>
    <w:rsid w:val="008A5353"/>
    <w:rsid w:val="008A5A9E"/>
    <w:rsid w:val="008B15AF"/>
    <w:rsid w:val="008B1696"/>
    <w:rsid w:val="008B24EF"/>
    <w:rsid w:val="008B46E5"/>
    <w:rsid w:val="008B4E01"/>
    <w:rsid w:val="008B5410"/>
    <w:rsid w:val="008B5EDF"/>
    <w:rsid w:val="008B64CC"/>
    <w:rsid w:val="008C018C"/>
    <w:rsid w:val="008C0AA8"/>
    <w:rsid w:val="008C1E91"/>
    <w:rsid w:val="008C45B0"/>
    <w:rsid w:val="008C4F58"/>
    <w:rsid w:val="008C4F6F"/>
    <w:rsid w:val="008C504F"/>
    <w:rsid w:val="008C6BC8"/>
    <w:rsid w:val="008D15EB"/>
    <w:rsid w:val="008D1BC9"/>
    <w:rsid w:val="008D23AC"/>
    <w:rsid w:val="008D2714"/>
    <w:rsid w:val="008D2DB9"/>
    <w:rsid w:val="008D35F4"/>
    <w:rsid w:val="008D5336"/>
    <w:rsid w:val="008D5CD4"/>
    <w:rsid w:val="008D66A9"/>
    <w:rsid w:val="008D7486"/>
    <w:rsid w:val="008E067D"/>
    <w:rsid w:val="008E27ED"/>
    <w:rsid w:val="008E2E15"/>
    <w:rsid w:val="008E428F"/>
    <w:rsid w:val="008E430A"/>
    <w:rsid w:val="008E6E06"/>
    <w:rsid w:val="008E6E36"/>
    <w:rsid w:val="008E70B4"/>
    <w:rsid w:val="008F067E"/>
    <w:rsid w:val="008F0EE1"/>
    <w:rsid w:val="008F1520"/>
    <w:rsid w:val="008F1F50"/>
    <w:rsid w:val="008F2116"/>
    <w:rsid w:val="008F28F6"/>
    <w:rsid w:val="008F2C48"/>
    <w:rsid w:val="008F3D65"/>
    <w:rsid w:val="008F6C4D"/>
    <w:rsid w:val="00900CFC"/>
    <w:rsid w:val="00902564"/>
    <w:rsid w:val="009028AD"/>
    <w:rsid w:val="009031E0"/>
    <w:rsid w:val="00903ECE"/>
    <w:rsid w:val="00904C5B"/>
    <w:rsid w:val="00904C62"/>
    <w:rsid w:val="00906913"/>
    <w:rsid w:val="0090AFFC"/>
    <w:rsid w:val="00911034"/>
    <w:rsid w:val="0091245C"/>
    <w:rsid w:val="0091259F"/>
    <w:rsid w:val="009144BC"/>
    <w:rsid w:val="0091483A"/>
    <w:rsid w:val="00914B6E"/>
    <w:rsid w:val="00915356"/>
    <w:rsid w:val="0091569E"/>
    <w:rsid w:val="00915F54"/>
    <w:rsid w:val="009167F5"/>
    <w:rsid w:val="0092045F"/>
    <w:rsid w:val="00920616"/>
    <w:rsid w:val="00921839"/>
    <w:rsid w:val="00923A30"/>
    <w:rsid w:val="009249A0"/>
    <w:rsid w:val="00924E85"/>
    <w:rsid w:val="009251B4"/>
    <w:rsid w:val="00930A5B"/>
    <w:rsid w:val="00930E8B"/>
    <w:rsid w:val="0093171C"/>
    <w:rsid w:val="00935505"/>
    <w:rsid w:val="009377A2"/>
    <w:rsid w:val="0094029D"/>
    <w:rsid w:val="00940F85"/>
    <w:rsid w:val="009412A1"/>
    <w:rsid w:val="00942ED3"/>
    <w:rsid w:val="00943334"/>
    <w:rsid w:val="009434BF"/>
    <w:rsid w:val="0094477A"/>
    <w:rsid w:val="00946B28"/>
    <w:rsid w:val="009470D2"/>
    <w:rsid w:val="00947F08"/>
    <w:rsid w:val="00950137"/>
    <w:rsid w:val="00951458"/>
    <w:rsid w:val="00955951"/>
    <w:rsid w:val="009562DC"/>
    <w:rsid w:val="0095652E"/>
    <w:rsid w:val="009575E8"/>
    <w:rsid w:val="0095776F"/>
    <w:rsid w:val="00957A61"/>
    <w:rsid w:val="00957B3C"/>
    <w:rsid w:val="0096024E"/>
    <w:rsid w:val="0096033F"/>
    <w:rsid w:val="00961660"/>
    <w:rsid w:val="009618AE"/>
    <w:rsid w:val="00961DCF"/>
    <w:rsid w:val="00963A3E"/>
    <w:rsid w:val="00964E85"/>
    <w:rsid w:val="00965678"/>
    <w:rsid w:val="00965D2A"/>
    <w:rsid w:val="00965DC9"/>
    <w:rsid w:val="0096750A"/>
    <w:rsid w:val="00971320"/>
    <w:rsid w:val="00972954"/>
    <w:rsid w:val="009732F2"/>
    <w:rsid w:val="00973703"/>
    <w:rsid w:val="00974410"/>
    <w:rsid w:val="00975AA3"/>
    <w:rsid w:val="00976112"/>
    <w:rsid w:val="00976460"/>
    <w:rsid w:val="009764BD"/>
    <w:rsid w:val="00976AD6"/>
    <w:rsid w:val="00980C3A"/>
    <w:rsid w:val="00981B8E"/>
    <w:rsid w:val="00982893"/>
    <w:rsid w:val="00985DB2"/>
    <w:rsid w:val="00987EAA"/>
    <w:rsid w:val="00990350"/>
    <w:rsid w:val="00990D7A"/>
    <w:rsid w:val="0099127E"/>
    <w:rsid w:val="009978FD"/>
    <w:rsid w:val="009A21CA"/>
    <w:rsid w:val="009A26E5"/>
    <w:rsid w:val="009A27EF"/>
    <w:rsid w:val="009A2D99"/>
    <w:rsid w:val="009A3E28"/>
    <w:rsid w:val="009A409F"/>
    <w:rsid w:val="009A7BC7"/>
    <w:rsid w:val="009B0662"/>
    <w:rsid w:val="009B0B8E"/>
    <w:rsid w:val="009B17E7"/>
    <w:rsid w:val="009B246C"/>
    <w:rsid w:val="009B4B40"/>
    <w:rsid w:val="009B53A1"/>
    <w:rsid w:val="009B5E09"/>
    <w:rsid w:val="009B611A"/>
    <w:rsid w:val="009B6D92"/>
    <w:rsid w:val="009B720D"/>
    <w:rsid w:val="009B795D"/>
    <w:rsid w:val="009B7D73"/>
    <w:rsid w:val="009C0F70"/>
    <w:rsid w:val="009C18B8"/>
    <w:rsid w:val="009C22F0"/>
    <w:rsid w:val="009C25F5"/>
    <w:rsid w:val="009C28CF"/>
    <w:rsid w:val="009C3AE2"/>
    <w:rsid w:val="009C44EF"/>
    <w:rsid w:val="009C5550"/>
    <w:rsid w:val="009C6D7C"/>
    <w:rsid w:val="009C7F6D"/>
    <w:rsid w:val="009C7F84"/>
    <w:rsid w:val="009D13E8"/>
    <w:rsid w:val="009D197D"/>
    <w:rsid w:val="009D2923"/>
    <w:rsid w:val="009D5C72"/>
    <w:rsid w:val="009D64A5"/>
    <w:rsid w:val="009D6A60"/>
    <w:rsid w:val="009D7003"/>
    <w:rsid w:val="009D7338"/>
    <w:rsid w:val="009E1DA9"/>
    <w:rsid w:val="009E31B9"/>
    <w:rsid w:val="009E4F14"/>
    <w:rsid w:val="009E5E91"/>
    <w:rsid w:val="009E602F"/>
    <w:rsid w:val="009E62CA"/>
    <w:rsid w:val="009E7B3B"/>
    <w:rsid w:val="009F06C5"/>
    <w:rsid w:val="009F0758"/>
    <w:rsid w:val="009F1ADC"/>
    <w:rsid w:val="009F1BC9"/>
    <w:rsid w:val="009F22E3"/>
    <w:rsid w:val="009F2E34"/>
    <w:rsid w:val="009F2FE4"/>
    <w:rsid w:val="009F34E7"/>
    <w:rsid w:val="009F3EE4"/>
    <w:rsid w:val="009F4E74"/>
    <w:rsid w:val="009F56E8"/>
    <w:rsid w:val="009F695D"/>
    <w:rsid w:val="009F7EC5"/>
    <w:rsid w:val="00A0026E"/>
    <w:rsid w:val="00A028A9"/>
    <w:rsid w:val="00A03E2E"/>
    <w:rsid w:val="00A04C74"/>
    <w:rsid w:val="00A04F85"/>
    <w:rsid w:val="00A06A5F"/>
    <w:rsid w:val="00A06D63"/>
    <w:rsid w:val="00A1060F"/>
    <w:rsid w:val="00A11ADC"/>
    <w:rsid w:val="00A12326"/>
    <w:rsid w:val="00A12645"/>
    <w:rsid w:val="00A131A0"/>
    <w:rsid w:val="00A1592E"/>
    <w:rsid w:val="00A1612D"/>
    <w:rsid w:val="00A16389"/>
    <w:rsid w:val="00A22C1C"/>
    <w:rsid w:val="00A2447F"/>
    <w:rsid w:val="00A24B93"/>
    <w:rsid w:val="00A2570C"/>
    <w:rsid w:val="00A257EB"/>
    <w:rsid w:val="00A25892"/>
    <w:rsid w:val="00A26277"/>
    <w:rsid w:val="00A276D4"/>
    <w:rsid w:val="00A27827"/>
    <w:rsid w:val="00A27F66"/>
    <w:rsid w:val="00A32B4F"/>
    <w:rsid w:val="00A32F25"/>
    <w:rsid w:val="00A33591"/>
    <w:rsid w:val="00A3493F"/>
    <w:rsid w:val="00A3586D"/>
    <w:rsid w:val="00A376BF"/>
    <w:rsid w:val="00A4017E"/>
    <w:rsid w:val="00A40F1E"/>
    <w:rsid w:val="00A43CC6"/>
    <w:rsid w:val="00A4464F"/>
    <w:rsid w:val="00A45E08"/>
    <w:rsid w:val="00A46977"/>
    <w:rsid w:val="00A47543"/>
    <w:rsid w:val="00A50567"/>
    <w:rsid w:val="00A51220"/>
    <w:rsid w:val="00A52A62"/>
    <w:rsid w:val="00A54570"/>
    <w:rsid w:val="00A546FB"/>
    <w:rsid w:val="00A54A1D"/>
    <w:rsid w:val="00A55B38"/>
    <w:rsid w:val="00A610BF"/>
    <w:rsid w:val="00A62C33"/>
    <w:rsid w:val="00A62CA1"/>
    <w:rsid w:val="00A7441A"/>
    <w:rsid w:val="00A75DB8"/>
    <w:rsid w:val="00A7664E"/>
    <w:rsid w:val="00A76800"/>
    <w:rsid w:val="00A76B88"/>
    <w:rsid w:val="00A80714"/>
    <w:rsid w:val="00A81A76"/>
    <w:rsid w:val="00A833B1"/>
    <w:rsid w:val="00A83422"/>
    <w:rsid w:val="00A83A45"/>
    <w:rsid w:val="00A8437A"/>
    <w:rsid w:val="00A85460"/>
    <w:rsid w:val="00A86A3E"/>
    <w:rsid w:val="00A875CE"/>
    <w:rsid w:val="00A87872"/>
    <w:rsid w:val="00A87A5E"/>
    <w:rsid w:val="00A91E03"/>
    <w:rsid w:val="00A923D5"/>
    <w:rsid w:val="00A92826"/>
    <w:rsid w:val="00A92FD7"/>
    <w:rsid w:val="00A93575"/>
    <w:rsid w:val="00A944AE"/>
    <w:rsid w:val="00A9458C"/>
    <w:rsid w:val="00A94B27"/>
    <w:rsid w:val="00A955E3"/>
    <w:rsid w:val="00A96543"/>
    <w:rsid w:val="00A971DC"/>
    <w:rsid w:val="00A97477"/>
    <w:rsid w:val="00A974DB"/>
    <w:rsid w:val="00A97A94"/>
    <w:rsid w:val="00AA0D36"/>
    <w:rsid w:val="00AA1565"/>
    <w:rsid w:val="00AA1AEC"/>
    <w:rsid w:val="00AA20D2"/>
    <w:rsid w:val="00AA48B2"/>
    <w:rsid w:val="00AA5439"/>
    <w:rsid w:val="00AA7100"/>
    <w:rsid w:val="00AB0D27"/>
    <w:rsid w:val="00AB2223"/>
    <w:rsid w:val="00AB25CC"/>
    <w:rsid w:val="00AB410C"/>
    <w:rsid w:val="00AB4969"/>
    <w:rsid w:val="00AB4A54"/>
    <w:rsid w:val="00AB5B6D"/>
    <w:rsid w:val="00AB7574"/>
    <w:rsid w:val="00AC018B"/>
    <w:rsid w:val="00AC240A"/>
    <w:rsid w:val="00AC26EE"/>
    <w:rsid w:val="00AC305F"/>
    <w:rsid w:val="00AC70BF"/>
    <w:rsid w:val="00AD065D"/>
    <w:rsid w:val="00AD12FA"/>
    <w:rsid w:val="00AD13E6"/>
    <w:rsid w:val="00AD1AE5"/>
    <w:rsid w:val="00AD223B"/>
    <w:rsid w:val="00AD2861"/>
    <w:rsid w:val="00AD4348"/>
    <w:rsid w:val="00AD450E"/>
    <w:rsid w:val="00AD4E13"/>
    <w:rsid w:val="00AD7E1F"/>
    <w:rsid w:val="00AE2AF8"/>
    <w:rsid w:val="00AE30DF"/>
    <w:rsid w:val="00AE3370"/>
    <w:rsid w:val="00AE3B63"/>
    <w:rsid w:val="00AE4C66"/>
    <w:rsid w:val="00AE52A1"/>
    <w:rsid w:val="00AE6549"/>
    <w:rsid w:val="00AE6D7F"/>
    <w:rsid w:val="00AE7BEE"/>
    <w:rsid w:val="00AE7CAB"/>
    <w:rsid w:val="00AF0764"/>
    <w:rsid w:val="00AF0A2E"/>
    <w:rsid w:val="00AF2FFB"/>
    <w:rsid w:val="00AF39F5"/>
    <w:rsid w:val="00AF4909"/>
    <w:rsid w:val="00AF5C79"/>
    <w:rsid w:val="00B00491"/>
    <w:rsid w:val="00B0284E"/>
    <w:rsid w:val="00B031E5"/>
    <w:rsid w:val="00B04295"/>
    <w:rsid w:val="00B04378"/>
    <w:rsid w:val="00B049F6"/>
    <w:rsid w:val="00B04ABB"/>
    <w:rsid w:val="00B058BD"/>
    <w:rsid w:val="00B069E7"/>
    <w:rsid w:val="00B0748D"/>
    <w:rsid w:val="00B07A98"/>
    <w:rsid w:val="00B11AD3"/>
    <w:rsid w:val="00B12C62"/>
    <w:rsid w:val="00B13DB6"/>
    <w:rsid w:val="00B1481E"/>
    <w:rsid w:val="00B1598B"/>
    <w:rsid w:val="00B15F36"/>
    <w:rsid w:val="00B161B1"/>
    <w:rsid w:val="00B20C78"/>
    <w:rsid w:val="00B20E76"/>
    <w:rsid w:val="00B20FCA"/>
    <w:rsid w:val="00B24A21"/>
    <w:rsid w:val="00B24A31"/>
    <w:rsid w:val="00B24AA1"/>
    <w:rsid w:val="00B250ED"/>
    <w:rsid w:val="00B251A4"/>
    <w:rsid w:val="00B30144"/>
    <w:rsid w:val="00B3188D"/>
    <w:rsid w:val="00B31E6B"/>
    <w:rsid w:val="00B32556"/>
    <w:rsid w:val="00B32B3E"/>
    <w:rsid w:val="00B33478"/>
    <w:rsid w:val="00B3586E"/>
    <w:rsid w:val="00B36C16"/>
    <w:rsid w:val="00B370AF"/>
    <w:rsid w:val="00B41981"/>
    <w:rsid w:val="00B41A45"/>
    <w:rsid w:val="00B41B1A"/>
    <w:rsid w:val="00B424CD"/>
    <w:rsid w:val="00B45C8B"/>
    <w:rsid w:val="00B468A5"/>
    <w:rsid w:val="00B4770B"/>
    <w:rsid w:val="00B47E2B"/>
    <w:rsid w:val="00B5014A"/>
    <w:rsid w:val="00B50F6B"/>
    <w:rsid w:val="00B51631"/>
    <w:rsid w:val="00B525EC"/>
    <w:rsid w:val="00B52662"/>
    <w:rsid w:val="00B53C0D"/>
    <w:rsid w:val="00B5462D"/>
    <w:rsid w:val="00B54C3A"/>
    <w:rsid w:val="00B57353"/>
    <w:rsid w:val="00B573DC"/>
    <w:rsid w:val="00B60E33"/>
    <w:rsid w:val="00B6146E"/>
    <w:rsid w:val="00B616EF"/>
    <w:rsid w:val="00B633A4"/>
    <w:rsid w:val="00B63838"/>
    <w:rsid w:val="00B644B2"/>
    <w:rsid w:val="00B65372"/>
    <w:rsid w:val="00B66013"/>
    <w:rsid w:val="00B700FA"/>
    <w:rsid w:val="00B70CB0"/>
    <w:rsid w:val="00B726DF"/>
    <w:rsid w:val="00B73008"/>
    <w:rsid w:val="00B73C0B"/>
    <w:rsid w:val="00B74A3B"/>
    <w:rsid w:val="00B74CF7"/>
    <w:rsid w:val="00B74E95"/>
    <w:rsid w:val="00B760EC"/>
    <w:rsid w:val="00B77BE3"/>
    <w:rsid w:val="00B811D2"/>
    <w:rsid w:val="00B81886"/>
    <w:rsid w:val="00B82BCC"/>
    <w:rsid w:val="00B8322B"/>
    <w:rsid w:val="00B841F2"/>
    <w:rsid w:val="00B84EE8"/>
    <w:rsid w:val="00B85909"/>
    <w:rsid w:val="00B85A71"/>
    <w:rsid w:val="00B85E81"/>
    <w:rsid w:val="00B85FF3"/>
    <w:rsid w:val="00B90946"/>
    <w:rsid w:val="00B910F3"/>
    <w:rsid w:val="00B918E6"/>
    <w:rsid w:val="00B91E63"/>
    <w:rsid w:val="00B92E52"/>
    <w:rsid w:val="00B92F99"/>
    <w:rsid w:val="00B930D3"/>
    <w:rsid w:val="00B93623"/>
    <w:rsid w:val="00B9468E"/>
    <w:rsid w:val="00B94BFC"/>
    <w:rsid w:val="00B94C2C"/>
    <w:rsid w:val="00B9593D"/>
    <w:rsid w:val="00B9776D"/>
    <w:rsid w:val="00B97C64"/>
    <w:rsid w:val="00BA05FD"/>
    <w:rsid w:val="00BA08F4"/>
    <w:rsid w:val="00BA1949"/>
    <w:rsid w:val="00BA1BBA"/>
    <w:rsid w:val="00BA2E73"/>
    <w:rsid w:val="00BA3225"/>
    <w:rsid w:val="00BA352F"/>
    <w:rsid w:val="00BA3785"/>
    <w:rsid w:val="00BA4C60"/>
    <w:rsid w:val="00BA62FD"/>
    <w:rsid w:val="00BA7297"/>
    <w:rsid w:val="00BB0603"/>
    <w:rsid w:val="00BB2CA9"/>
    <w:rsid w:val="00BB464A"/>
    <w:rsid w:val="00BB4C5A"/>
    <w:rsid w:val="00BB5C17"/>
    <w:rsid w:val="00BB6181"/>
    <w:rsid w:val="00BC067D"/>
    <w:rsid w:val="00BC19CC"/>
    <w:rsid w:val="00BC1E85"/>
    <w:rsid w:val="00BC54BD"/>
    <w:rsid w:val="00BC6101"/>
    <w:rsid w:val="00BD2CD2"/>
    <w:rsid w:val="00BD5F00"/>
    <w:rsid w:val="00BD7C9C"/>
    <w:rsid w:val="00BD7DC1"/>
    <w:rsid w:val="00BE1BA5"/>
    <w:rsid w:val="00BE25B2"/>
    <w:rsid w:val="00BE324E"/>
    <w:rsid w:val="00BE45E7"/>
    <w:rsid w:val="00BE6BA6"/>
    <w:rsid w:val="00BE7619"/>
    <w:rsid w:val="00BE7742"/>
    <w:rsid w:val="00BE7E31"/>
    <w:rsid w:val="00BF3247"/>
    <w:rsid w:val="00BF47BB"/>
    <w:rsid w:val="00BF4DEC"/>
    <w:rsid w:val="00BF65D6"/>
    <w:rsid w:val="00BF7423"/>
    <w:rsid w:val="00C0043C"/>
    <w:rsid w:val="00C05655"/>
    <w:rsid w:val="00C05B65"/>
    <w:rsid w:val="00C06557"/>
    <w:rsid w:val="00C07ED8"/>
    <w:rsid w:val="00C107E6"/>
    <w:rsid w:val="00C11539"/>
    <w:rsid w:val="00C1181E"/>
    <w:rsid w:val="00C140F3"/>
    <w:rsid w:val="00C16546"/>
    <w:rsid w:val="00C168A4"/>
    <w:rsid w:val="00C1712F"/>
    <w:rsid w:val="00C17149"/>
    <w:rsid w:val="00C17482"/>
    <w:rsid w:val="00C21706"/>
    <w:rsid w:val="00C21A15"/>
    <w:rsid w:val="00C2239F"/>
    <w:rsid w:val="00C23B1B"/>
    <w:rsid w:val="00C23E35"/>
    <w:rsid w:val="00C24272"/>
    <w:rsid w:val="00C261CF"/>
    <w:rsid w:val="00C26A9E"/>
    <w:rsid w:val="00C26C1B"/>
    <w:rsid w:val="00C275A6"/>
    <w:rsid w:val="00C27792"/>
    <w:rsid w:val="00C27C71"/>
    <w:rsid w:val="00C31B4B"/>
    <w:rsid w:val="00C31C8C"/>
    <w:rsid w:val="00C3216B"/>
    <w:rsid w:val="00C35218"/>
    <w:rsid w:val="00C37867"/>
    <w:rsid w:val="00C40DE2"/>
    <w:rsid w:val="00C410F2"/>
    <w:rsid w:val="00C41AFA"/>
    <w:rsid w:val="00C422AB"/>
    <w:rsid w:val="00C4242C"/>
    <w:rsid w:val="00C448A8"/>
    <w:rsid w:val="00C45ADB"/>
    <w:rsid w:val="00C46430"/>
    <w:rsid w:val="00C4707F"/>
    <w:rsid w:val="00C51E4C"/>
    <w:rsid w:val="00C51E67"/>
    <w:rsid w:val="00C51F55"/>
    <w:rsid w:val="00C52E22"/>
    <w:rsid w:val="00C53B25"/>
    <w:rsid w:val="00C55E66"/>
    <w:rsid w:val="00C572B1"/>
    <w:rsid w:val="00C60D73"/>
    <w:rsid w:val="00C615DF"/>
    <w:rsid w:val="00C619F3"/>
    <w:rsid w:val="00C62F78"/>
    <w:rsid w:val="00C63A2B"/>
    <w:rsid w:val="00C641D2"/>
    <w:rsid w:val="00C6757D"/>
    <w:rsid w:val="00C72043"/>
    <w:rsid w:val="00C73E0B"/>
    <w:rsid w:val="00C74837"/>
    <w:rsid w:val="00C74A2B"/>
    <w:rsid w:val="00C74F1A"/>
    <w:rsid w:val="00C759B2"/>
    <w:rsid w:val="00C76EA7"/>
    <w:rsid w:val="00C80008"/>
    <w:rsid w:val="00C8144B"/>
    <w:rsid w:val="00C81D9E"/>
    <w:rsid w:val="00C82184"/>
    <w:rsid w:val="00C83388"/>
    <w:rsid w:val="00C837EC"/>
    <w:rsid w:val="00C901EF"/>
    <w:rsid w:val="00C90277"/>
    <w:rsid w:val="00C90874"/>
    <w:rsid w:val="00C91638"/>
    <w:rsid w:val="00C919A8"/>
    <w:rsid w:val="00C929EE"/>
    <w:rsid w:val="00C94725"/>
    <w:rsid w:val="00C950B9"/>
    <w:rsid w:val="00C957C4"/>
    <w:rsid w:val="00C95E33"/>
    <w:rsid w:val="00C963ED"/>
    <w:rsid w:val="00C96821"/>
    <w:rsid w:val="00C97E91"/>
    <w:rsid w:val="00CA20A5"/>
    <w:rsid w:val="00CA3880"/>
    <w:rsid w:val="00CA48BC"/>
    <w:rsid w:val="00CA4970"/>
    <w:rsid w:val="00CA6899"/>
    <w:rsid w:val="00CA6C9C"/>
    <w:rsid w:val="00CA71C4"/>
    <w:rsid w:val="00CB0F07"/>
    <w:rsid w:val="00CB2CB2"/>
    <w:rsid w:val="00CB4A33"/>
    <w:rsid w:val="00CB52EE"/>
    <w:rsid w:val="00CB5729"/>
    <w:rsid w:val="00CB5B8D"/>
    <w:rsid w:val="00CB67C5"/>
    <w:rsid w:val="00CB6E07"/>
    <w:rsid w:val="00CB7B61"/>
    <w:rsid w:val="00CC0364"/>
    <w:rsid w:val="00CC0FAF"/>
    <w:rsid w:val="00CC2142"/>
    <w:rsid w:val="00CC3EDB"/>
    <w:rsid w:val="00CC6906"/>
    <w:rsid w:val="00CC74C6"/>
    <w:rsid w:val="00CD0411"/>
    <w:rsid w:val="00CD3033"/>
    <w:rsid w:val="00CD6310"/>
    <w:rsid w:val="00CD6881"/>
    <w:rsid w:val="00CE1301"/>
    <w:rsid w:val="00CE5AA3"/>
    <w:rsid w:val="00CF03D1"/>
    <w:rsid w:val="00CF0771"/>
    <w:rsid w:val="00CF1751"/>
    <w:rsid w:val="00D01210"/>
    <w:rsid w:val="00D01BDC"/>
    <w:rsid w:val="00D01E22"/>
    <w:rsid w:val="00D02461"/>
    <w:rsid w:val="00D027FB"/>
    <w:rsid w:val="00D0288F"/>
    <w:rsid w:val="00D04A02"/>
    <w:rsid w:val="00D06496"/>
    <w:rsid w:val="00D102ED"/>
    <w:rsid w:val="00D110CD"/>
    <w:rsid w:val="00D135FA"/>
    <w:rsid w:val="00D14C9A"/>
    <w:rsid w:val="00D14FCE"/>
    <w:rsid w:val="00D15139"/>
    <w:rsid w:val="00D15163"/>
    <w:rsid w:val="00D15C2A"/>
    <w:rsid w:val="00D21C71"/>
    <w:rsid w:val="00D25067"/>
    <w:rsid w:val="00D26BEE"/>
    <w:rsid w:val="00D272B0"/>
    <w:rsid w:val="00D30F68"/>
    <w:rsid w:val="00D31F37"/>
    <w:rsid w:val="00D348F7"/>
    <w:rsid w:val="00D35B37"/>
    <w:rsid w:val="00D374CB"/>
    <w:rsid w:val="00D41FD0"/>
    <w:rsid w:val="00D4209A"/>
    <w:rsid w:val="00D43728"/>
    <w:rsid w:val="00D44B28"/>
    <w:rsid w:val="00D4605F"/>
    <w:rsid w:val="00D4610D"/>
    <w:rsid w:val="00D4615F"/>
    <w:rsid w:val="00D4630D"/>
    <w:rsid w:val="00D5018B"/>
    <w:rsid w:val="00D5168C"/>
    <w:rsid w:val="00D52C26"/>
    <w:rsid w:val="00D6072A"/>
    <w:rsid w:val="00D6214B"/>
    <w:rsid w:val="00D64269"/>
    <w:rsid w:val="00D647E1"/>
    <w:rsid w:val="00D678E4"/>
    <w:rsid w:val="00D67FC5"/>
    <w:rsid w:val="00D71BEC"/>
    <w:rsid w:val="00D731D9"/>
    <w:rsid w:val="00D736E3"/>
    <w:rsid w:val="00D73A02"/>
    <w:rsid w:val="00D7413F"/>
    <w:rsid w:val="00D743FE"/>
    <w:rsid w:val="00D753FD"/>
    <w:rsid w:val="00D755AF"/>
    <w:rsid w:val="00D75927"/>
    <w:rsid w:val="00D8042F"/>
    <w:rsid w:val="00D819CB"/>
    <w:rsid w:val="00D845B5"/>
    <w:rsid w:val="00D858FA"/>
    <w:rsid w:val="00D8626D"/>
    <w:rsid w:val="00D87AEC"/>
    <w:rsid w:val="00D91201"/>
    <w:rsid w:val="00D913AD"/>
    <w:rsid w:val="00D92422"/>
    <w:rsid w:val="00D930D9"/>
    <w:rsid w:val="00D945E9"/>
    <w:rsid w:val="00D95C6F"/>
    <w:rsid w:val="00D967FF"/>
    <w:rsid w:val="00D97748"/>
    <w:rsid w:val="00D97AF6"/>
    <w:rsid w:val="00DA0C5F"/>
    <w:rsid w:val="00DA199D"/>
    <w:rsid w:val="00DA3513"/>
    <w:rsid w:val="00DA36A9"/>
    <w:rsid w:val="00DA3B30"/>
    <w:rsid w:val="00DA3D61"/>
    <w:rsid w:val="00DA40D0"/>
    <w:rsid w:val="00DA452F"/>
    <w:rsid w:val="00DA636F"/>
    <w:rsid w:val="00DA747F"/>
    <w:rsid w:val="00DA78E2"/>
    <w:rsid w:val="00DB115E"/>
    <w:rsid w:val="00DB2A3A"/>
    <w:rsid w:val="00DB6C8D"/>
    <w:rsid w:val="00DB6FCA"/>
    <w:rsid w:val="00DB75B7"/>
    <w:rsid w:val="00DC0ECC"/>
    <w:rsid w:val="00DC2F57"/>
    <w:rsid w:val="00DC6188"/>
    <w:rsid w:val="00DD069E"/>
    <w:rsid w:val="00DD0E16"/>
    <w:rsid w:val="00DD1A60"/>
    <w:rsid w:val="00DD2F35"/>
    <w:rsid w:val="00DD33BD"/>
    <w:rsid w:val="00DD423A"/>
    <w:rsid w:val="00DD44DB"/>
    <w:rsid w:val="00DD5918"/>
    <w:rsid w:val="00DD6622"/>
    <w:rsid w:val="00DD79E4"/>
    <w:rsid w:val="00DE00D9"/>
    <w:rsid w:val="00DE074F"/>
    <w:rsid w:val="00DE145A"/>
    <w:rsid w:val="00DE26E9"/>
    <w:rsid w:val="00DE3548"/>
    <w:rsid w:val="00DF0FAE"/>
    <w:rsid w:val="00DF1192"/>
    <w:rsid w:val="00DF12EA"/>
    <w:rsid w:val="00DF54A4"/>
    <w:rsid w:val="00DF6955"/>
    <w:rsid w:val="00DF79B4"/>
    <w:rsid w:val="00E031FC"/>
    <w:rsid w:val="00E03BD7"/>
    <w:rsid w:val="00E04E7C"/>
    <w:rsid w:val="00E052D7"/>
    <w:rsid w:val="00E05B11"/>
    <w:rsid w:val="00E06DBE"/>
    <w:rsid w:val="00E07C33"/>
    <w:rsid w:val="00E07D54"/>
    <w:rsid w:val="00E10AB0"/>
    <w:rsid w:val="00E116BE"/>
    <w:rsid w:val="00E1284F"/>
    <w:rsid w:val="00E14B1C"/>
    <w:rsid w:val="00E16731"/>
    <w:rsid w:val="00E167C7"/>
    <w:rsid w:val="00E16931"/>
    <w:rsid w:val="00E17D6E"/>
    <w:rsid w:val="00E21026"/>
    <w:rsid w:val="00E22EEE"/>
    <w:rsid w:val="00E24F11"/>
    <w:rsid w:val="00E261E7"/>
    <w:rsid w:val="00E269D9"/>
    <w:rsid w:val="00E27674"/>
    <w:rsid w:val="00E30062"/>
    <w:rsid w:val="00E3050C"/>
    <w:rsid w:val="00E3127C"/>
    <w:rsid w:val="00E31356"/>
    <w:rsid w:val="00E31DFA"/>
    <w:rsid w:val="00E322AD"/>
    <w:rsid w:val="00E33FF3"/>
    <w:rsid w:val="00E34283"/>
    <w:rsid w:val="00E35EDC"/>
    <w:rsid w:val="00E379CB"/>
    <w:rsid w:val="00E4068C"/>
    <w:rsid w:val="00E41FF6"/>
    <w:rsid w:val="00E42AB6"/>
    <w:rsid w:val="00E460AB"/>
    <w:rsid w:val="00E46F35"/>
    <w:rsid w:val="00E47719"/>
    <w:rsid w:val="00E50847"/>
    <w:rsid w:val="00E50912"/>
    <w:rsid w:val="00E50F53"/>
    <w:rsid w:val="00E52372"/>
    <w:rsid w:val="00E52DC0"/>
    <w:rsid w:val="00E55BB0"/>
    <w:rsid w:val="00E56A07"/>
    <w:rsid w:val="00E60160"/>
    <w:rsid w:val="00E61549"/>
    <w:rsid w:val="00E62550"/>
    <w:rsid w:val="00E62F96"/>
    <w:rsid w:val="00E63F46"/>
    <w:rsid w:val="00E66664"/>
    <w:rsid w:val="00E66EA7"/>
    <w:rsid w:val="00E6744A"/>
    <w:rsid w:val="00E70F0F"/>
    <w:rsid w:val="00E7322D"/>
    <w:rsid w:val="00E73F00"/>
    <w:rsid w:val="00E74454"/>
    <w:rsid w:val="00E75694"/>
    <w:rsid w:val="00E75852"/>
    <w:rsid w:val="00E76543"/>
    <w:rsid w:val="00E76685"/>
    <w:rsid w:val="00E76899"/>
    <w:rsid w:val="00E81140"/>
    <w:rsid w:val="00E820A0"/>
    <w:rsid w:val="00E820F7"/>
    <w:rsid w:val="00E8235B"/>
    <w:rsid w:val="00E82C82"/>
    <w:rsid w:val="00E83619"/>
    <w:rsid w:val="00E841F4"/>
    <w:rsid w:val="00E843B4"/>
    <w:rsid w:val="00E87F16"/>
    <w:rsid w:val="00E9096F"/>
    <w:rsid w:val="00E919F9"/>
    <w:rsid w:val="00E92C6B"/>
    <w:rsid w:val="00E931D7"/>
    <w:rsid w:val="00E93AA9"/>
    <w:rsid w:val="00E95943"/>
    <w:rsid w:val="00E95D7A"/>
    <w:rsid w:val="00E97D7C"/>
    <w:rsid w:val="00EA08C6"/>
    <w:rsid w:val="00EA10DE"/>
    <w:rsid w:val="00EA18E3"/>
    <w:rsid w:val="00EA2EC6"/>
    <w:rsid w:val="00EA378E"/>
    <w:rsid w:val="00EA536B"/>
    <w:rsid w:val="00EA61A1"/>
    <w:rsid w:val="00EA73CC"/>
    <w:rsid w:val="00EB01BF"/>
    <w:rsid w:val="00EB1360"/>
    <w:rsid w:val="00EB1BB2"/>
    <w:rsid w:val="00EB27E1"/>
    <w:rsid w:val="00EB34A5"/>
    <w:rsid w:val="00EB4CF6"/>
    <w:rsid w:val="00EB5294"/>
    <w:rsid w:val="00EB5DFE"/>
    <w:rsid w:val="00EB6F82"/>
    <w:rsid w:val="00EC058A"/>
    <w:rsid w:val="00EC3780"/>
    <w:rsid w:val="00EC4B15"/>
    <w:rsid w:val="00EC5460"/>
    <w:rsid w:val="00EC6A22"/>
    <w:rsid w:val="00EC713A"/>
    <w:rsid w:val="00ED3E9E"/>
    <w:rsid w:val="00ED400F"/>
    <w:rsid w:val="00ED5B44"/>
    <w:rsid w:val="00EE0415"/>
    <w:rsid w:val="00EE0D65"/>
    <w:rsid w:val="00EE113B"/>
    <w:rsid w:val="00EE14B0"/>
    <w:rsid w:val="00EE2CFE"/>
    <w:rsid w:val="00EE3066"/>
    <w:rsid w:val="00EE363E"/>
    <w:rsid w:val="00EE3C21"/>
    <w:rsid w:val="00EE7EBC"/>
    <w:rsid w:val="00EE7FA5"/>
    <w:rsid w:val="00EF0229"/>
    <w:rsid w:val="00EF0951"/>
    <w:rsid w:val="00EF21A9"/>
    <w:rsid w:val="00EF283A"/>
    <w:rsid w:val="00EF484B"/>
    <w:rsid w:val="00EF70CC"/>
    <w:rsid w:val="00F01532"/>
    <w:rsid w:val="00F01831"/>
    <w:rsid w:val="00F02A5F"/>
    <w:rsid w:val="00F034D5"/>
    <w:rsid w:val="00F0608F"/>
    <w:rsid w:val="00F102C7"/>
    <w:rsid w:val="00F10A9B"/>
    <w:rsid w:val="00F11535"/>
    <w:rsid w:val="00F12F79"/>
    <w:rsid w:val="00F13F04"/>
    <w:rsid w:val="00F15C33"/>
    <w:rsid w:val="00F1699D"/>
    <w:rsid w:val="00F17184"/>
    <w:rsid w:val="00F17797"/>
    <w:rsid w:val="00F22155"/>
    <w:rsid w:val="00F22DE2"/>
    <w:rsid w:val="00F22F37"/>
    <w:rsid w:val="00F22F40"/>
    <w:rsid w:val="00F243E5"/>
    <w:rsid w:val="00F253D0"/>
    <w:rsid w:val="00F2551E"/>
    <w:rsid w:val="00F25A01"/>
    <w:rsid w:val="00F25FAC"/>
    <w:rsid w:val="00F2693A"/>
    <w:rsid w:val="00F26CA4"/>
    <w:rsid w:val="00F27575"/>
    <w:rsid w:val="00F27599"/>
    <w:rsid w:val="00F30E32"/>
    <w:rsid w:val="00F32F3C"/>
    <w:rsid w:val="00F3385A"/>
    <w:rsid w:val="00F338E8"/>
    <w:rsid w:val="00F3422E"/>
    <w:rsid w:val="00F342BF"/>
    <w:rsid w:val="00F35A39"/>
    <w:rsid w:val="00F35FF1"/>
    <w:rsid w:val="00F36FC1"/>
    <w:rsid w:val="00F370B7"/>
    <w:rsid w:val="00F376E3"/>
    <w:rsid w:val="00F410C3"/>
    <w:rsid w:val="00F412F4"/>
    <w:rsid w:val="00F415A3"/>
    <w:rsid w:val="00F41889"/>
    <w:rsid w:val="00F433F4"/>
    <w:rsid w:val="00F43FE0"/>
    <w:rsid w:val="00F449EF"/>
    <w:rsid w:val="00F44C75"/>
    <w:rsid w:val="00F457D9"/>
    <w:rsid w:val="00F4601F"/>
    <w:rsid w:val="00F505C3"/>
    <w:rsid w:val="00F50B83"/>
    <w:rsid w:val="00F51D51"/>
    <w:rsid w:val="00F52073"/>
    <w:rsid w:val="00F520E2"/>
    <w:rsid w:val="00F52387"/>
    <w:rsid w:val="00F53D4F"/>
    <w:rsid w:val="00F53FE1"/>
    <w:rsid w:val="00F550B5"/>
    <w:rsid w:val="00F55EAB"/>
    <w:rsid w:val="00F56100"/>
    <w:rsid w:val="00F56535"/>
    <w:rsid w:val="00F56A9A"/>
    <w:rsid w:val="00F57C39"/>
    <w:rsid w:val="00F60FFF"/>
    <w:rsid w:val="00F62132"/>
    <w:rsid w:val="00F65EBF"/>
    <w:rsid w:val="00F70050"/>
    <w:rsid w:val="00F702B7"/>
    <w:rsid w:val="00F720E6"/>
    <w:rsid w:val="00F7215E"/>
    <w:rsid w:val="00F721DD"/>
    <w:rsid w:val="00F73D13"/>
    <w:rsid w:val="00F74A7D"/>
    <w:rsid w:val="00F74EB6"/>
    <w:rsid w:val="00F7543B"/>
    <w:rsid w:val="00F75A7F"/>
    <w:rsid w:val="00F76D2A"/>
    <w:rsid w:val="00F80570"/>
    <w:rsid w:val="00F80684"/>
    <w:rsid w:val="00F80E54"/>
    <w:rsid w:val="00F82A6F"/>
    <w:rsid w:val="00F83181"/>
    <w:rsid w:val="00F837B5"/>
    <w:rsid w:val="00F8436E"/>
    <w:rsid w:val="00F85682"/>
    <w:rsid w:val="00F859A9"/>
    <w:rsid w:val="00F860AA"/>
    <w:rsid w:val="00F865BA"/>
    <w:rsid w:val="00F92BC5"/>
    <w:rsid w:val="00F96225"/>
    <w:rsid w:val="00F97774"/>
    <w:rsid w:val="00FA335D"/>
    <w:rsid w:val="00FA3798"/>
    <w:rsid w:val="00FA3E95"/>
    <w:rsid w:val="00FA5691"/>
    <w:rsid w:val="00FA59BD"/>
    <w:rsid w:val="00FA70B5"/>
    <w:rsid w:val="00FA78C8"/>
    <w:rsid w:val="00FB0DE4"/>
    <w:rsid w:val="00FB23B6"/>
    <w:rsid w:val="00FB3D80"/>
    <w:rsid w:val="00FB49CD"/>
    <w:rsid w:val="00FB519B"/>
    <w:rsid w:val="00FB51FC"/>
    <w:rsid w:val="00FC2329"/>
    <w:rsid w:val="00FC42D1"/>
    <w:rsid w:val="00FC4BDB"/>
    <w:rsid w:val="00FC4C05"/>
    <w:rsid w:val="00FC6847"/>
    <w:rsid w:val="00FC71AB"/>
    <w:rsid w:val="00FD133D"/>
    <w:rsid w:val="00FD142F"/>
    <w:rsid w:val="00FD302E"/>
    <w:rsid w:val="00FD7138"/>
    <w:rsid w:val="00FD7D17"/>
    <w:rsid w:val="00FE1E9E"/>
    <w:rsid w:val="00FE1FAA"/>
    <w:rsid w:val="00FE24D4"/>
    <w:rsid w:val="00FE52B3"/>
    <w:rsid w:val="00FE68F7"/>
    <w:rsid w:val="00FE6A0F"/>
    <w:rsid w:val="00FE7264"/>
    <w:rsid w:val="00FE7349"/>
    <w:rsid w:val="00FE7BFD"/>
    <w:rsid w:val="00FF026E"/>
    <w:rsid w:val="00FF413D"/>
    <w:rsid w:val="00FF5104"/>
    <w:rsid w:val="00FF59B2"/>
    <w:rsid w:val="00FF5E3B"/>
    <w:rsid w:val="00FF679D"/>
    <w:rsid w:val="00FF6EC1"/>
    <w:rsid w:val="0117FC5D"/>
    <w:rsid w:val="014527DD"/>
    <w:rsid w:val="014C3D2B"/>
    <w:rsid w:val="015592FC"/>
    <w:rsid w:val="01641B1C"/>
    <w:rsid w:val="0198EDAA"/>
    <w:rsid w:val="025A5B24"/>
    <w:rsid w:val="026EF4D7"/>
    <w:rsid w:val="028B1C25"/>
    <w:rsid w:val="02924652"/>
    <w:rsid w:val="02E9080E"/>
    <w:rsid w:val="02F7E791"/>
    <w:rsid w:val="02F8B288"/>
    <w:rsid w:val="02FD3D90"/>
    <w:rsid w:val="030AEA73"/>
    <w:rsid w:val="0317CACA"/>
    <w:rsid w:val="03599592"/>
    <w:rsid w:val="03730560"/>
    <w:rsid w:val="03893DBF"/>
    <w:rsid w:val="03E473C1"/>
    <w:rsid w:val="03FE2A28"/>
    <w:rsid w:val="04427217"/>
    <w:rsid w:val="044E6966"/>
    <w:rsid w:val="0478974D"/>
    <w:rsid w:val="04935E78"/>
    <w:rsid w:val="04973C60"/>
    <w:rsid w:val="04D0F4E1"/>
    <w:rsid w:val="04DB4FB7"/>
    <w:rsid w:val="04E89463"/>
    <w:rsid w:val="04FE390D"/>
    <w:rsid w:val="051FFC80"/>
    <w:rsid w:val="052CF424"/>
    <w:rsid w:val="05458857"/>
    <w:rsid w:val="056203A8"/>
    <w:rsid w:val="058215DB"/>
    <w:rsid w:val="05CD15B3"/>
    <w:rsid w:val="05D7CC95"/>
    <w:rsid w:val="05D98405"/>
    <w:rsid w:val="05DE8E86"/>
    <w:rsid w:val="05E94138"/>
    <w:rsid w:val="061978FC"/>
    <w:rsid w:val="061E6CCD"/>
    <w:rsid w:val="063E7750"/>
    <w:rsid w:val="064F6F3D"/>
    <w:rsid w:val="0660157A"/>
    <w:rsid w:val="068C0DBA"/>
    <w:rsid w:val="06A0BC6D"/>
    <w:rsid w:val="06E7EB9B"/>
    <w:rsid w:val="0711822C"/>
    <w:rsid w:val="0717A1E8"/>
    <w:rsid w:val="071CF59D"/>
    <w:rsid w:val="075118C4"/>
    <w:rsid w:val="075A7229"/>
    <w:rsid w:val="07F2169E"/>
    <w:rsid w:val="082BA45C"/>
    <w:rsid w:val="084BA474"/>
    <w:rsid w:val="0896B045"/>
    <w:rsid w:val="08977B12"/>
    <w:rsid w:val="089AFE87"/>
    <w:rsid w:val="089E3D88"/>
    <w:rsid w:val="08A0B4B5"/>
    <w:rsid w:val="08A6B0F2"/>
    <w:rsid w:val="08ACC10B"/>
    <w:rsid w:val="08C2FC5E"/>
    <w:rsid w:val="08D79E01"/>
    <w:rsid w:val="08F55C35"/>
    <w:rsid w:val="091F921B"/>
    <w:rsid w:val="09283F36"/>
    <w:rsid w:val="0939C307"/>
    <w:rsid w:val="093A03B9"/>
    <w:rsid w:val="093FD3FA"/>
    <w:rsid w:val="094C6949"/>
    <w:rsid w:val="094E0F27"/>
    <w:rsid w:val="095EDC7D"/>
    <w:rsid w:val="096264F3"/>
    <w:rsid w:val="0978DBBF"/>
    <w:rsid w:val="09813AB9"/>
    <w:rsid w:val="099272BD"/>
    <w:rsid w:val="0996775E"/>
    <w:rsid w:val="09AE02C7"/>
    <w:rsid w:val="0A01A6E0"/>
    <w:rsid w:val="0A0BD404"/>
    <w:rsid w:val="0A379674"/>
    <w:rsid w:val="0A412990"/>
    <w:rsid w:val="0A5196EF"/>
    <w:rsid w:val="0A594223"/>
    <w:rsid w:val="0A7ED072"/>
    <w:rsid w:val="0AA14B95"/>
    <w:rsid w:val="0AB223A6"/>
    <w:rsid w:val="0AC05560"/>
    <w:rsid w:val="0AC58CD6"/>
    <w:rsid w:val="0AC814C8"/>
    <w:rsid w:val="0AC82815"/>
    <w:rsid w:val="0ADBE504"/>
    <w:rsid w:val="0ADE613E"/>
    <w:rsid w:val="0ADF5379"/>
    <w:rsid w:val="0AED1491"/>
    <w:rsid w:val="0B001A74"/>
    <w:rsid w:val="0B00A9A8"/>
    <w:rsid w:val="0B4418E9"/>
    <w:rsid w:val="0B641E34"/>
    <w:rsid w:val="0B745421"/>
    <w:rsid w:val="0B75078D"/>
    <w:rsid w:val="0B89DDF4"/>
    <w:rsid w:val="0B93C0EA"/>
    <w:rsid w:val="0BA6E878"/>
    <w:rsid w:val="0BB351AD"/>
    <w:rsid w:val="0BCB94C6"/>
    <w:rsid w:val="0BD995D0"/>
    <w:rsid w:val="0BE9903D"/>
    <w:rsid w:val="0BF473EE"/>
    <w:rsid w:val="0BFDD940"/>
    <w:rsid w:val="0C06451A"/>
    <w:rsid w:val="0C064EDC"/>
    <w:rsid w:val="0C14544C"/>
    <w:rsid w:val="0C163293"/>
    <w:rsid w:val="0C220381"/>
    <w:rsid w:val="0C259E69"/>
    <w:rsid w:val="0C3AA46D"/>
    <w:rsid w:val="0C6BCD82"/>
    <w:rsid w:val="0C7F6656"/>
    <w:rsid w:val="0C83F988"/>
    <w:rsid w:val="0C87E3E4"/>
    <w:rsid w:val="0CAFADF8"/>
    <w:rsid w:val="0CC90499"/>
    <w:rsid w:val="0CF51F0D"/>
    <w:rsid w:val="0CFF3A99"/>
    <w:rsid w:val="0D20F24E"/>
    <w:rsid w:val="0D298B07"/>
    <w:rsid w:val="0D2DF90A"/>
    <w:rsid w:val="0D315C3E"/>
    <w:rsid w:val="0D542145"/>
    <w:rsid w:val="0D63C4E6"/>
    <w:rsid w:val="0D710745"/>
    <w:rsid w:val="0D7E4EF6"/>
    <w:rsid w:val="0DE0D097"/>
    <w:rsid w:val="0E030D26"/>
    <w:rsid w:val="0E0C593B"/>
    <w:rsid w:val="0E12BC4D"/>
    <w:rsid w:val="0E185E66"/>
    <w:rsid w:val="0E2F6004"/>
    <w:rsid w:val="0E356ECB"/>
    <w:rsid w:val="0E41EB61"/>
    <w:rsid w:val="0E4CCCFA"/>
    <w:rsid w:val="0E8DDE83"/>
    <w:rsid w:val="0EAC6D98"/>
    <w:rsid w:val="0EC3F5BC"/>
    <w:rsid w:val="0ED4AB31"/>
    <w:rsid w:val="0EDD4947"/>
    <w:rsid w:val="0F223C29"/>
    <w:rsid w:val="0F22F70A"/>
    <w:rsid w:val="0F3E678A"/>
    <w:rsid w:val="0F5E37CF"/>
    <w:rsid w:val="0F5E71B3"/>
    <w:rsid w:val="0F672E92"/>
    <w:rsid w:val="0F69456A"/>
    <w:rsid w:val="0F9553AA"/>
    <w:rsid w:val="0F9B5220"/>
    <w:rsid w:val="0F9F5E7E"/>
    <w:rsid w:val="0FB8C09C"/>
    <w:rsid w:val="0FEC0961"/>
    <w:rsid w:val="0FFA5602"/>
    <w:rsid w:val="1011B708"/>
    <w:rsid w:val="1022086D"/>
    <w:rsid w:val="10264C0B"/>
    <w:rsid w:val="103A0C85"/>
    <w:rsid w:val="10434046"/>
    <w:rsid w:val="104D81F3"/>
    <w:rsid w:val="10681A35"/>
    <w:rsid w:val="108869AA"/>
    <w:rsid w:val="109EA74F"/>
    <w:rsid w:val="10A489E2"/>
    <w:rsid w:val="10B9E97B"/>
    <w:rsid w:val="10C64EC5"/>
    <w:rsid w:val="10E13150"/>
    <w:rsid w:val="10E5FE9A"/>
    <w:rsid w:val="10E77BFE"/>
    <w:rsid w:val="1103F334"/>
    <w:rsid w:val="111BA02B"/>
    <w:rsid w:val="113A609D"/>
    <w:rsid w:val="115629E9"/>
    <w:rsid w:val="117F4D3E"/>
    <w:rsid w:val="11B5C753"/>
    <w:rsid w:val="11C00648"/>
    <w:rsid w:val="11CBC69A"/>
    <w:rsid w:val="11EEF266"/>
    <w:rsid w:val="11F97A3F"/>
    <w:rsid w:val="1206A221"/>
    <w:rsid w:val="1209057B"/>
    <w:rsid w:val="1210A16E"/>
    <w:rsid w:val="1252A4B1"/>
    <w:rsid w:val="1254D1C2"/>
    <w:rsid w:val="1265E9F3"/>
    <w:rsid w:val="1269AF44"/>
    <w:rsid w:val="12787732"/>
    <w:rsid w:val="12896B99"/>
    <w:rsid w:val="12916DE2"/>
    <w:rsid w:val="1298C161"/>
    <w:rsid w:val="129FEBA1"/>
    <w:rsid w:val="12A5EEA9"/>
    <w:rsid w:val="12F745BC"/>
    <w:rsid w:val="130D0CE3"/>
    <w:rsid w:val="13155D2E"/>
    <w:rsid w:val="13416B22"/>
    <w:rsid w:val="1342B36F"/>
    <w:rsid w:val="1354A8DD"/>
    <w:rsid w:val="136463A9"/>
    <w:rsid w:val="13A782BB"/>
    <w:rsid w:val="13A7DFE6"/>
    <w:rsid w:val="13A9BCF6"/>
    <w:rsid w:val="13B2AFE4"/>
    <w:rsid w:val="13B7A26B"/>
    <w:rsid w:val="1403E5A0"/>
    <w:rsid w:val="141016D0"/>
    <w:rsid w:val="1412A36F"/>
    <w:rsid w:val="141D8220"/>
    <w:rsid w:val="1427813E"/>
    <w:rsid w:val="1430EFE0"/>
    <w:rsid w:val="14354B24"/>
    <w:rsid w:val="143BE3CB"/>
    <w:rsid w:val="143FD5E8"/>
    <w:rsid w:val="146AD8F6"/>
    <w:rsid w:val="14712986"/>
    <w:rsid w:val="147D889D"/>
    <w:rsid w:val="1497073B"/>
    <w:rsid w:val="14A6D8FF"/>
    <w:rsid w:val="14B41E4F"/>
    <w:rsid w:val="14D0BD13"/>
    <w:rsid w:val="14D23FFD"/>
    <w:rsid w:val="14EABE38"/>
    <w:rsid w:val="150B1AA3"/>
    <w:rsid w:val="150D2945"/>
    <w:rsid w:val="1512EC8B"/>
    <w:rsid w:val="15220E62"/>
    <w:rsid w:val="1541EDC4"/>
    <w:rsid w:val="15581EF3"/>
    <w:rsid w:val="1581D759"/>
    <w:rsid w:val="1585A5BD"/>
    <w:rsid w:val="158A7F86"/>
    <w:rsid w:val="15FBA1DF"/>
    <w:rsid w:val="1603EC05"/>
    <w:rsid w:val="1611AF73"/>
    <w:rsid w:val="16231074"/>
    <w:rsid w:val="1629CAAC"/>
    <w:rsid w:val="164B7A81"/>
    <w:rsid w:val="164BD18C"/>
    <w:rsid w:val="1651834B"/>
    <w:rsid w:val="165E09E3"/>
    <w:rsid w:val="168779FB"/>
    <w:rsid w:val="16E5B82A"/>
    <w:rsid w:val="16EE75FC"/>
    <w:rsid w:val="170B6267"/>
    <w:rsid w:val="17238966"/>
    <w:rsid w:val="17278808"/>
    <w:rsid w:val="1729283B"/>
    <w:rsid w:val="173691F4"/>
    <w:rsid w:val="173C7845"/>
    <w:rsid w:val="173CA592"/>
    <w:rsid w:val="175589C9"/>
    <w:rsid w:val="179AA517"/>
    <w:rsid w:val="17A4140A"/>
    <w:rsid w:val="17E734F3"/>
    <w:rsid w:val="17EA1DA2"/>
    <w:rsid w:val="17ED0637"/>
    <w:rsid w:val="180F8976"/>
    <w:rsid w:val="182BE495"/>
    <w:rsid w:val="1834A51E"/>
    <w:rsid w:val="1854BFCB"/>
    <w:rsid w:val="1865D0FA"/>
    <w:rsid w:val="18895F27"/>
    <w:rsid w:val="188C2F7D"/>
    <w:rsid w:val="18A62A8D"/>
    <w:rsid w:val="18CA45BC"/>
    <w:rsid w:val="18DF86A2"/>
    <w:rsid w:val="18F312ED"/>
    <w:rsid w:val="190A0E5D"/>
    <w:rsid w:val="191469FD"/>
    <w:rsid w:val="19192A9E"/>
    <w:rsid w:val="191AAF60"/>
    <w:rsid w:val="191DC946"/>
    <w:rsid w:val="194EA7BD"/>
    <w:rsid w:val="1955B9D8"/>
    <w:rsid w:val="1963FBDC"/>
    <w:rsid w:val="198316C4"/>
    <w:rsid w:val="198A330D"/>
    <w:rsid w:val="198B049E"/>
    <w:rsid w:val="199479DB"/>
    <w:rsid w:val="19985B9F"/>
    <w:rsid w:val="199AA9E4"/>
    <w:rsid w:val="19CBEFBB"/>
    <w:rsid w:val="19E10E0B"/>
    <w:rsid w:val="1A26E2EF"/>
    <w:rsid w:val="1A393EF9"/>
    <w:rsid w:val="1A5BE587"/>
    <w:rsid w:val="1A730DD0"/>
    <w:rsid w:val="1A7EE55B"/>
    <w:rsid w:val="1AA09DA5"/>
    <w:rsid w:val="1AA8D4A8"/>
    <w:rsid w:val="1AFAC41F"/>
    <w:rsid w:val="1AFC44A9"/>
    <w:rsid w:val="1B33B573"/>
    <w:rsid w:val="1B36338F"/>
    <w:rsid w:val="1B3D77CE"/>
    <w:rsid w:val="1B4996CB"/>
    <w:rsid w:val="1B6211C2"/>
    <w:rsid w:val="1B63BF5F"/>
    <w:rsid w:val="1B686C54"/>
    <w:rsid w:val="1B6B6804"/>
    <w:rsid w:val="1B774C07"/>
    <w:rsid w:val="1B936666"/>
    <w:rsid w:val="1BB40840"/>
    <w:rsid w:val="1BD5B595"/>
    <w:rsid w:val="1C04375D"/>
    <w:rsid w:val="1C06FB9E"/>
    <w:rsid w:val="1C18006B"/>
    <w:rsid w:val="1C1BF7C8"/>
    <w:rsid w:val="1C1E9B38"/>
    <w:rsid w:val="1C21A29F"/>
    <w:rsid w:val="1C287846"/>
    <w:rsid w:val="1C2F133D"/>
    <w:rsid w:val="1C31A646"/>
    <w:rsid w:val="1C416018"/>
    <w:rsid w:val="1C71929B"/>
    <w:rsid w:val="1C993F2F"/>
    <w:rsid w:val="1CA13ADE"/>
    <w:rsid w:val="1CBD7510"/>
    <w:rsid w:val="1CBD7A4F"/>
    <w:rsid w:val="1CDAA5DE"/>
    <w:rsid w:val="1CE26EB0"/>
    <w:rsid w:val="1CEE4AD8"/>
    <w:rsid w:val="1CEFDBE9"/>
    <w:rsid w:val="1D2546FE"/>
    <w:rsid w:val="1D4594B5"/>
    <w:rsid w:val="1D603059"/>
    <w:rsid w:val="1D60A76E"/>
    <w:rsid w:val="1D724BC1"/>
    <w:rsid w:val="1D7D296B"/>
    <w:rsid w:val="1D8D6693"/>
    <w:rsid w:val="1D9E6EEE"/>
    <w:rsid w:val="1DA2811F"/>
    <w:rsid w:val="1DBDD294"/>
    <w:rsid w:val="1DC9FEB5"/>
    <w:rsid w:val="1E6A57EB"/>
    <w:rsid w:val="1E7C90E1"/>
    <w:rsid w:val="1E8B5050"/>
    <w:rsid w:val="1E9E8540"/>
    <w:rsid w:val="1EAE3976"/>
    <w:rsid w:val="1EC73962"/>
    <w:rsid w:val="1EE58FF7"/>
    <w:rsid w:val="1F29FEAF"/>
    <w:rsid w:val="1F41F5D4"/>
    <w:rsid w:val="1F47096A"/>
    <w:rsid w:val="1FB1A5CB"/>
    <w:rsid w:val="1FC5B379"/>
    <w:rsid w:val="200BA8B4"/>
    <w:rsid w:val="200CAB88"/>
    <w:rsid w:val="20278DE6"/>
    <w:rsid w:val="2062DDD2"/>
    <w:rsid w:val="207884E6"/>
    <w:rsid w:val="20BB7F4C"/>
    <w:rsid w:val="20DB96B5"/>
    <w:rsid w:val="20E36196"/>
    <w:rsid w:val="20F12758"/>
    <w:rsid w:val="210C7979"/>
    <w:rsid w:val="210EE65C"/>
    <w:rsid w:val="2117068D"/>
    <w:rsid w:val="211C6483"/>
    <w:rsid w:val="214D0813"/>
    <w:rsid w:val="2157D06F"/>
    <w:rsid w:val="215BA542"/>
    <w:rsid w:val="216A504B"/>
    <w:rsid w:val="21981508"/>
    <w:rsid w:val="2199F2D5"/>
    <w:rsid w:val="21C77AD2"/>
    <w:rsid w:val="21DFFBFB"/>
    <w:rsid w:val="21F4EB95"/>
    <w:rsid w:val="21FCDE75"/>
    <w:rsid w:val="220605DD"/>
    <w:rsid w:val="221CDB31"/>
    <w:rsid w:val="224C857B"/>
    <w:rsid w:val="22573A33"/>
    <w:rsid w:val="225AB828"/>
    <w:rsid w:val="227A891B"/>
    <w:rsid w:val="228117EE"/>
    <w:rsid w:val="2292D51C"/>
    <w:rsid w:val="22987ADE"/>
    <w:rsid w:val="22AE037C"/>
    <w:rsid w:val="22AFA42D"/>
    <w:rsid w:val="23616537"/>
    <w:rsid w:val="23922AAB"/>
    <w:rsid w:val="23B73FA2"/>
    <w:rsid w:val="23BF1BDA"/>
    <w:rsid w:val="23C5232C"/>
    <w:rsid w:val="23E9C0B8"/>
    <w:rsid w:val="23F12392"/>
    <w:rsid w:val="23FC30A2"/>
    <w:rsid w:val="24099249"/>
    <w:rsid w:val="243484BF"/>
    <w:rsid w:val="243A7BC1"/>
    <w:rsid w:val="2449E6D1"/>
    <w:rsid w:val="245D0AE2"/>
    <w:rsid w:val="246A4CE5"/>
    <w:rsid w:val="2472F376"/>
    <w:rsid w:val="248DB2D6"/>
    <w:rsid w:val="2492D008"/>
    <w:rsid w:val="24B02E14"/>
    <w:rsid w:val="24C3595A"/>
    <w:rsid w:val="24EA67CC"/>
    <w:rsid w:val="24EB3A82"/>
    <w:rsid w:val="24F8CE67"/>
    <w:rsid w:val="24FDED1C"/>
    <w:rsid w:val="25070902"/>
    <w:rsid w:val="25175CE6"/>
    <w:rsid w:val="252CCFA7"/>
    <w:rsid w:val="257010A4"/>
    <w:rsid w:val="258506B6"/>
    <w:rsid w:val="2594FE9C"/>
    <w:rsid w:val="25A23689"/>
    <w:rsid w:val="25AA0720"/>
    <w:rsid w:val="25B497DA"/>
    <w:rsid w:val="25CF2914"/>
    <w:rsid w:val="25DBEB27"/>
    <w:rsid w:val="25E1F68F"/>
    <w:rsid w:val="260CB79A"/>
    <w:rsid w:val="2616537A"/>
    <w:rsid w:val="2629940D"/>
    <w:rsid w:val="2642A9CE"/>
    <w:rsid w:val="26732E34"/>
    <w:rsid w:val="26856EF0"/>
    <w:rsid w:val="2687F178"/>
    <w:rsid w:val="268A3654"/>
    <w:rsid w:val="269612B2"/>
    <w:rsid w:val="269A2B20"/>
    <w:rsid w:val="269C7E77"/>
    <w:rsid w:val="26A7BF64"/>
    <w:rsid w:val="26CAACF1"/>
    <w:rsid w:val="26DEF430"/>
    <w:rsid w:val="26EB345D"/>
    <w:rsid w:val="26EC419A"/>
    <w:rsid w:val="270630BB"/>
    <w:rsid w:val="2716E8F5"/>
    <w:rsid w:val="271B2ADC"/>
    <w:rsid w:val="271C98C9"/>
    <w:rsid w:val="27255ECB"/>
    <w:rsid w:val="273378B3"/>
    <w:rsid w:val="274350B4"/>
    <w:rsid w:val="2749CCD0"/>
    <w:rsid w:val="2758639D"/>
    <w:rsid w:val="2781B623"/>
    <w:rsid w:val="27B1DC64"/>
    <w:rsid w:val="27B95E8E"/>
    <w:rsid w:val="27C8F899"/>
    <w:rsid w:val="27E87BDA"/>
    <w:rsid w:val="27EF3352"/>
    <w:rsid w:val="27F491B7"/>
    <w:rsid w:val="27F7F78F"/>
    <w:rsid w:val="2830CED0"/>
    <w:rsid w:val="2837FB08"/>
    <w:rsid w:val="28689C69"/>
    <w:rsid w:val="28771299"/>
    <w:rsid w:val="2893F062"/>
    <w:rsid w:val="28A71AEF"/>
    <w:rsid w:val="28D18C34"/>
    <w:rsid w:val="28DE82F5"/>
    <w:rsid w:val="290C867F"/>
    <w:rsid w:val="29174728"/>
    <w:rsid w:val="295FFAF0"/>
    <w:rsid w:val="296C07C5"/>
    <w:rsid w:val="29777C5D"/>
    <w:rsid w:val="2982B6BB"/>
    <w:rsid w:val="298602CD"/>
    <w:rsid w:val="29893693"/>
    <w:rsid w:val="298DB180"/>
    <w:rsid w:val="29A9B28E"/>
    <w:rsid w:val="29B1A3EB"/>
    <w:rsid w:val="29C1151C"/>
    <w:rsid w:val="29DBD1CB"/>
    <w:rsid w:val="29F0934A"/>
    <w:rsid w:val="29FC8DA5"/>
    <w:rsid w:val="29FED091"/>
    <w:rsid w:val="2A08ED88"/>
    <w:rsid w:val="2A0AD463"/>
    <w:rsid w:val="2A0F5668"/>
    <w:rsid w:val="2A365E8E"/>
    <w:rsid w:val="2A7C17AC"/>
    <w:rsid w:val="2A8211E8"/>
    <w:rsid w:val="2A9B2673"/>
    <w:rsid w:val="2A9DA38C"/>
    <w:rsid w:val="2AA6DDCC"/>
    <w:rsid w:val="2AAAA495"/>
    <w:rsid w:val="2AC80A9B"/>
    <w:rsid w:val="2ACEA705"/>
    <w:rsid w:val="2ADF5170"/>
    <w:rsid w:val="2AF9CD50"/>
    <w:rsid w:val="2AFAD046"/>
    <w:rsid w:val="2AFFABCD"/>
    <w:rsid w:val="2B0A867C"/>
    <w:rsid w:val="2B1D6CDC"/>
    <w:rsid w:val="2B26C919"/>
    <w:rsid w:val="2B49F78B"/>
    <w:rsid w:val="2B51AC0E"/>
    <w:rsid w:val="2BB765D7"/>
    <w:rsid w:val="2BBA9D25"/>
    <w:rsid w:val="2BD004C2"/>
    <w:rsid w:val="2BD2C4F9"/>
    <w:rsid w:val="2BF4212F"/>
    <w:rsid w:val="2BF5BA44"/>
    <w:rsid w:val="2BFBD9B7"/>
    <w:rsid w:val="2BFD3DC1"/>
    <w:rsid w:val="2C04C0DA"/>
    <w:rsid w:val="2C22BF5F"/>
    <w:rsid w:val="2C24B6F0"/>
    <w:rsid w:val="2C35968C"/>
    <w:rsid w:val="2C4E17EE"/>
    <w:rsid w:val="2C513995"/>
    <w:rsid w:val="2C626208"/>
    <w:rsid w:val="2C64D007"/>
    <w:rsid w:val="2C703B25"/>
    <w:rsid w:val="2C9006A2"/>
    <w:rsid w:val="2C93E0AD"/>
    <w:rsid w:val="2CA8A9A1"/>
    <w:rsid w:val="2CAEBC5C"/>
    <w:rsid w:val="2CD3B934"/>
    <w:rsid w:val="2CEE5E35"/>
    <w:rsid w:val="2CF3E3A8"/>
    <w:rsid w:val="2CFEE4C0"/>
    <w:rsid w:val="2D0F5FDD"/>
    <w:rsid w:val="2D11BC78"/>
    <w:rsid w:val="2D14EDF8"/>
    <w:rsid w:val="2D17DC77"/>
    <w:rsid w:val="2D2C494C"/>
    <w:rsid w:val="2D3E1CC0"/>
    <w:rsid w:val="2D545EF7"/>
    <w:rsid w:val="2D675001"/>
    <w:rsid w:val="2D7DEFF5"/>
    <w:rsid w:val="2D8BA4FA"/>
    <w:rsid w:val="2DAA036F"/>
    <w:rsid w:val="2DB3A342"/>
    <w:rsid w:val="2DB3D882"/>
    <w:rsid w:val="2DDE8975"/>
    <w:rsid w:val="2DFA2B00"/>
    <w:rsid w:val="2DFD570F"/>
    <w:rsid w:val="2E090F1F"/>
    <w:rsid w:val="2E2867EE"/>
    <w:rsid w:val="2E68CC4A"/>
    <w:rsid w:val="2E713FDD"/>
    <w:rsid w:val="2E85809A"/>
    <w:rsid w:val="2EAE952B"/>
    <w:rsid w:val="2EEF6250"/>
    <w:rsid w:val="2F03CA35"/>
    <w:rsid w:val="2F05547A"/>
    <w:rsid w:val="2F165257"/>
    <w:rsid w:val="2F37C8C6"/>
    <w:rsid w:val="2F44B43C"/>
    <w:rsid w:val="2F61422A"/>
    <w:rsid w:val="2FAECABA"/>
    <w:rsid w:val="2FAFF566"/>
    <w:rsid w:val="2FB32916"/>
    <w:rsid w:val="2FCBAB56"/>
    <w:rsid w:val="2FD0D791"/>
    <w:rsid w:val="2FDF1CC1"/>
    <w:rsid w:val="2FF14AD8"/>
    <w:rsid w:val="3007564B"/>
    <w:rsid w:val="30161799"/>
    <w:rsid w:val="301D8C5A"/>
    <w:rsid w:val="3052207E"/>
    <w:rsid w:val="305868F5"/>
    <w:rsid w:val="305CD6F8"/>
    <w:rsid w:val="306C68B9"/>
    <w:rsid w:val="30A3913D"/>
    <w:rsid w:val="30A87DED"/>
    <w:rsid w:val="30EB5507"/>
    <w:rsid w:val="31250F48"/>
    <w:rsid w:val="3181FEE1"/>
    <w:rsid w:val="31856411"/>
    <w:rsid w:val="319D397B"/>
    <w:rsid w:val="31AB67AF"/>
    <w:rsid w:val="32131634"/>
    <w:rsid w:val="32263945"/>
    <w:rsid w:val="32354EBD"/>
    <w:rsid w:val="325C76AA"/>
    <w:rsid w:val="32715796"/>
    <w:rsid w:val="329E42CE"/>
    <w:rsid w:val="32A3FA66"/>
    <w:rsid w:val="32AED31C"/>
    <w:rsid w:val="32B56651"/>
    <w:rsid w:val="32B7B3F2"/>
    <w:rsid w:val="32E6C65A"/>
    <w:rsid w:val="32FB43F7"/>
    <w:rsid w:val="331F5787"/>
    <w:rsid w:val="3326873D"/>
    <w:rsid w:val="33625791"/>
    <w:rsid w:val="33654FF2"/>
    <w:rsid w:val="3370D2DF"/>
    <w:rsid w:val="33942E20"/>
    <w:rsid w:val="33964907"/>
    <w:rsid w:val="339A9DED"/>
    <w:rsid w:val="33BF5161"/>
    <w:rsid w:val="33C6EE86"/>
    <w:rsid w:val="33E07FD8"/>
    <w:rsid w:val="341E9DB2"/>
    <w:rsid w:val="34532442"/>
    <w:rsid w:val="3481CC8C"/>
    <w:rsid w:val="34A2F6CC"/>
    <w:rsid w:val="34A58037"/>
    <w:rsid w:val="34C212ED"/>
    <w:rsid w:val="34EB05F1"/>
    <w:rsid w:val="350EE075"/>
    <w:rsid w:val="351C2A66"/>
    <w:rsid w:val="353BE526"/>
    <w:rsid w:val="35628BFE"/>
    <w:rsid w:val="35B355F2"/>
    <w:rsid w:val="35B6CCFE"/>
    <w:rsid w:val="35C19322"/>
    <w:rsid w:val="35DE8092"/>
    <w:rsid w:val="35E0D021"/>
    <w:rsid w:val="35E1B9D9"/>
    <w:rsid w:val="35F8B272"/>
    <w:rsid w:val="360954B7"/>
    <w:rsid w:val="3609A31F"/>
    <w:rsid w:val="360B8869"/>
    <w:rsid w:val="360BD161"/>
    <w:rsid w:val="361C8A3B"/>
    <w:rsid w:val="3625E7B2"/>
    <w:rsid w:val="36461C79"/>
    <w:rsid w:val="36579BF5"/>
    <w:rsid w:val="366A05F7"/>
    <w:rsid w:val="366FE17C"/>
    <w:rsid w:val="36773420"/>
    <w:rsid w:val="36790982"/>
    <w:rsid w:val="367B7B14"/>
    <w:rsid w:val="36A04B9B"/>
    <w:rsid w:val="36A1E763"/>
    <w:rsid w:val="36B849C5"/>
    <w:rsid w:val="36CD65DE"/>
    <w:rsid w:val="37205CC0"/>
    <w:rsid w:val="372EB4E6"/>
    <w:rsid w:val="373BFE2E"/>
    <w:rsid w:val="373FB585"/>
    <w:rsid w:val="375623DA"/>
    <w:rsid w:val="37649A12"/>
    <w:rsid w:val="376BB980"/>
    <w:rsid w:val="3797608D"/>
    <w:rsid w:val="37AA7C50"/>
    <w:rsid w:val="37BB7BA9"/>
    <w:rsid w:val="37F9C126"/>
    <w:rsid w:val="38198034"/>
    <w:rsid w:val="3826C95D"/>
    <w:rsid w:val="3844C9F7"/>
    <w:rsid w:val="385F3383"/>
    <w:rsid w:val="38B3E4FF"/>
    <w:rsid w:val="38C0E4D8"/>
    <w:rsid w:val="38CE1D0E"/>
    <w:rsid w:val="38E14D0C"/>
    <w:rsid w:val="38E7502B"/>
    <w:rsid w:val="38F2DE22"/>
    <w:rsid w:val="38F95D30"/>
    <w:rsid w:val="390544A3"/>
    <w:rsid w:val="391045AA"/>
    <w:rsid w:val="3919750E"/>
    <w:rsid w:val="39274C38"/>
    <w:rsid w:val="3988282D"/>
    <w:rsid w:val="398D379E"/>
    <w:rsid w:val="39A23D7E"/>
    <w:rsid w:val="39B26388"/>
    <w:rsid w:val="39CDE030"/>
    <w:rsid w:val="39EA31D8"/>
    <w:rsid w:val="39EB383E"/>
    <w:rsid w:val="39F289B4"/>
    <w:rsid w:val="3A009CC5"/>
    <w:rsid w:val="3A1BC997"/>
    <w:rsid w:val="3A25EB81"/>
    <w:rsid w:val="3A3C9A21"/>
    <w:rsid w:val="3A538621"/>
    <w:rsid w:val="3A910C92"/>
    <w:rsid w:val="3AC501BC"/>
    <w:rsid w:val="3ACCAAC2"/>
    <w:rsid w:val="3ACFAF3F"/>
    <w:rsid w:val="3ADA080E"/>
    <w:rsid w:val="3AF40405"/>
    <w:rsid w:val="3B267E66"/>
    <w:rsid w:val="3B438F58"/>
    <w:rsid w:val="3B512616"/>
    <w:rsid w:val="3B59B29B"/>
    <w:rsid w:val="3B7BC0C5"/>
    <w:rsid w:val="3B7D12D3"/>
    <w:rsid w:val="3B9068B8"/>
    <w:rsid w:val="3B9083E5"/>
    <w:rsid w:val="3B9C6D52"/>
    <w:rsid w:val="3BF605B0"/>
    <w:rsid w:val="3C499E2D"/>
    <w:rsid w:val="3C52E7CD"/>
    <w:rsid w:val="3C5AC867"/>
    <w:rsid w:val="3C5FEA4B"/>
    <w:rsid w:val="3C6327F0"/>
    <w:rsid w:val="3C7AF0B2"/>
    <w:rsid w:val="3C805C83"/>
    <w:rsid w:val="3C9DC5A5"/>
    <w:rsid w:val="3CAAA210"/>
    <w:rsid w:val="3CBA3640"/>
    <w:rsid w:val="3CD8584C"/>
    <w:rsid w:val="3CEBAC27"/>
    <w:rsid w:val="3CF7FBC2"/>
    <w:rsid w:val="3D0A23D9"/>
    <w:rsid w:val="3D0B2435"/>
    <w:rsid w:val="3D0D2A74"/>
    <w:rsid w:val="3D0D786F"/>
    <w:rsid w:val="3D24BA47"/>
    <w:rsid w:val="3D3088FC"/>
    <w:rsid w:val="3D7B3914"/>
    <w:rsid w:val="3D8563D0"/>
    <w:rsid w:val="3D85B3AC"/>
    <w:rsid w:val="3D86EA3E"/>
    <w:rsid w:val="3DD0AE41"/>
    <w:rsid w:val="3DD69E0A"/>
    <w:rsid w:val="3DDD0E53"/>
    <w:rsid w:val="3DEC7AF0"/>
    <w:rsid w:val="3E267B2E"/>
    <w:rsid w:val="3E88B036"/>
    <w:rsid w:val="3E8CF0F0"/>
    <w:rsid w:val="3EA31BA4"/>
    <w:rsid w:val="3EE969D5"/>
    <w:rsid w:val="3EF32E8D"/>
    <w:rsid w:val="3EF42512"/>
    <w:rsid w:val="3EF6BF73"/>
    <w:rsid w:val="3F079F92"/>
    <w:rsid w:val="3F2B5AD3"/>
    <w:rsid w:val="3F35D6F5"/>
    <w:rsid w:val="3F3F6D28"/>
    <w:rsid w:val="3F40BE28"/>
    <w:rsid w:val="3F469C7D"/>
    <w:rsid w:val="3F728721"/>
    <w:rsid w:val="3F7AD592"/>
    <w:rsid w:val="3F7D3443"/>
    <w:rsid w:val="3F9026E0"/>
    <w:rsid w:val="3F95F040"/>
    <w:rsid w:val="3FBCCFE3"/>
    <w:rsid w:val="3FC73D00"/>
    <w:rsid w:val="3FE1FD42"/>
    <w:rsid w:val="3FE8E5E8"/>
    <w:rsid w:val="3FED9DE2"/>
    <w:rsid w:val="4003B5FD"/>
    <w:rsid w:val="4020B2B8"/>
    <w:rsid w:val="40490367"/>
    <w:rsid w:val="40611493"/>
    <w:rsid w:val="406244AE"/>
    <w:rsid w:val="409BA9EF"/>
    <w:rsid w:val="40A2ADFA"/>
    <w:rsid w:val="40AD1ABE"/>
    <w:rsid w:val="40D42DA3"/>
    <w:rsid w:val="40D71B2A"/>
    <w:rsid w:val="410CE7FF"/>
    <w:rsid w:val="411B9488"/>
    <w:rsid w:val="4121648C"/>
    <w:rsid w:val="4122A5EA"/>
    <w:rsid w:val="412B64E9"/>
    <w:rsid w:val="412CBA21"/>
    <w:rsid w:val="414FD9E0"/>
    <w:rsid w:val="41555828"/>
    <w:rsid w:val="4159C389"/>
    <w:rsid w:val="418D87F5"/>
    <w:rsid w:val="418E47F0"/>
    <w:rsid w:val="41909C83"/>
    <w:rsid w:val="41919C13"/>
    <w:rsid w:val="4192E62F"/>
    <w:rsid w:val="41D6E762"/>
    <w:rsid w:val="4213F274"/>
    <w:rsid w:val="4215BB1B"/>
    <w:rsid w:val="4241A99B"/>
    <w:rsid w:val="424305C0"/>
    <w:rsid w:val="424C55BB"/>
    <w:rsid w:val="4260CC7E"/>
    <w:rsid w:val="4272D72D"/>
    <w:rsid w:val="428546AC"/>
    <w:rsid w:val="428B2932"/>
    <w:rsid w:val="42A19201"/>
    <w:rsid w:val="42A2C7F0"/>
    <w:rsid w:val="42AFA98F"/>
    <w:rsid w:val="42D32CA1"/>
    <w:rsid w:val="42E6699A"/>
    <w:rsid w:val="434711EC"/>
    <w:rsid w:val="4348356D"/>
    <w:rsid w:val="4356FB88"/>
    <w:rsid w:val="435CA59A"/>
    <w:rsid w:val="43685652"/>
    <w:rsid w:val="4383FB28"/>
    <w:rsid w:val="4399FE39"/>
    <w:rsid w:val="43A193F2"/>
    <w:rsid w:val="43B3BD82"/>
    <w:rsid w:val="43B828C0"/>
    <w:rsid w:val="43E74B60"/>
    <w:rsid w:val="4422BFC5"/>
    <w:rsid w:val="4425AB1F"/>
    <w:rsid w:val="44396937"/>
    <w:rsid w:val="446B435B"/>
    <w:rsid w:val="4483EF1E"/>
    <w:rsid w:val="448B9998"/>
    <w:rsid w:val="448CE4FC"/>
    <w:rsid w:val="44B69F24"/>
    <w:rsid w:val="4504D858"/>
    <w:rsid w:val="45115C17"/>
    <w:rsid w:val="451B5EEF"/>
    <w:rsid w:val="451CDB23"/>
    <w:rsid w:val="4520AE25"/>
    <w:rsid w:val="454E7987"/>
    <w:rsid w:val="4550E89D"/>
    <w:rsid w:val="4558948C"/>
    <w:rsid w:val="4568C139"/>
    <w:rsid w:val="4577532F"/>
    <w:rsid w:val="4578A308"/>
    <w:rsid w:val="45991EA1"/>
    <w:rsid w:val="45CC5B8B"/>
    <w:rsid w:val="45D2BBCF"/>
    <w:rsid w:val="45D41BD3"/>
    <w:rsid w:val="4600D231"/>
    <w:rsid w:val="460CB9BE"/>
    <w:rsid w:val="46337EE3"/>
    <w:rsid w:val="463D5223"/>
    <w:rsid w:val="464804CD"/>
    <w:rsid w:val="46752531"/>
    <w:rsid w:val="4696B9EB"/>
    <w:rsid w:val="46A26E5E"/>
    <w:rsid w:val="46D29CE5"/>
    <w:rsid w:val="46F4D69A"/>
    <w:rsid w:val="4708EAE2"/>
    <w:rsid w:val="4712D3CC"/>
    <w:rsid w:val="472E0EFE"/>
    <w:rsid w:val="474CF176"/>
    <w:rsid w:val="474F8C47"/>
    <w:rsid w:val="4757AECC"/>
    <w:rsid w:val="476DFD6D"/>
    <w:rsid w:val="479C5D19"/>
    <w:rsid w:val="47B3106C"/>
    <w:rsid w:val="47EBF858"/>
    <w:rsid w:val="47FCAAC5"/>
    <w:rsid w:val="481F9CD9"/>
    <w:rsid w:val="486594CA"/>
    <w:rsid w:val="487E2929"/>
    <w:rsid w:val="4881DE72"/>
    <w:rsid w:val="4887A287"/>
    <w:rsid w:val="48C17ABD"/>
    <w:rsid w:val="48C4128B"/>
    <w:rsid w:val="48C84721"/>
    <w:rsid w:val="48F5E917"/>
    <w:rsid w:val="49016793"/>
    <w:rsid w:val="490DFA3B"/>
    <w:rsid w:val="4914E0B3"/>
    <w:rsid w:val="493B573E"/>
    <w:rsid w:val="4944FEAA"/>
    <w:rsid w:val="494BF9D2"/>
    <w:rsid w:val="496B2C3E"/>
    <w:rsid w:val="49A42144"/>
    <w:rsid w:val="49BB3E75"/>
    <w:rsid w:val="49BBA681"/>
    <w:rsid w:val="4A1AAF39"/>
    <w:rsid w:val="4A300693"/>
    <w:rsid w:val="4A532F6E"/>
    <w:rsid w:val="4A7E6BB3"/>
    <w:rsid w:val="4A8432EF"/>
    <w:rsid w:val="4A96EA7B"/>
    <w:rsid w:val="4AA526D7"/>
    <w:rsid w:val="4AC07388"/>
    <w:rsid w:val="4AC9E01A"/>
    <w:rsid w:val="4B1424D8"/>
    <w:rsid w:val="4B1A4D84"/>
    <w:rsid w:val="4B1E30D3"/>
    <w:rsid w:val="4B24FBDE"/>
    <w:rsid w:val="4B267823"/>
    <w:rsid w:val="4B340A98"/>
    <w:rsid w:val="4B389E75"/>
    <w:rsid w:val="4B3BD4D1"/>
    <w:rsid w:val="4B3E8C57"/>
    <w:rsid w:val="4B446B67"/>
    <w:rsid w:val="4B49C6FB"/>
    <w:rsid w:val="4B4B518A"/>
    <w:rsid w:val="4B71CB74"/>
    <w:rsid w:val="4BA0D422"/>
    <w:rsid w:val="4BB791A1"/>
    <w:rsid w:val="4BCC9768"/>
    <w:rsid w:val="4BD81138"/>
    <w:rsid w:val="4BD86AE4"/>
    <w:rsid w:val="4BE08254"/>
    <w:rsid w:val="4C29D4A0"/>
    <w:rsid w:val="4C4B9AEF"/>
    <w:rsid w:val="4C4C9EEE"/>
    <w:rsid w:val="4C4DD917"/>
    <w:rsid w:val="4C6C6CCF"/>
    <w:rsid w:val="4C8EE24C"/>
    <w:rsid w:val="4CCEF74F"/>
    <w:rsid w:val="4CD110AE"/>
    <w:rsid w:val="4CD96F0F"/>
    <w:rsid w:val="4D0BF080"/>
    <w:rsid w:val="4D172861"/>
    <w:rsid w:val="4D2EEAD1"/>
    <w:rsid w:val="4D33975C"/>
    <w:rsid w:val="4D4BD6A8"/>
    <w:rsid w:val="4D71DEA4"/>
    <w:rsid w:val="4D722B27"/>
    <w:rsid w:val="4D9A3023"/>
    <w:rsid w:val="4DC447B8"/>
    <w:rsid w:val="4DCEC213"/>
    <w:rsid w:val="4E0B8A70"/>
    <w:rsid w:val="4E1DABDB"/>
    <w:rsid w:val="4E723BF1"/>
    <w:rsid w:val="4E782511"/>
    <w:rsid w:val="4E807C69"/>
    <w:rsid w:val="4E92E292"/>
    <w:rsid w:val="4EAA0833"/>
    <w:rsid w:val="4EADED97"/>
    <w:rsid w:val="4EB3597B"/>
    <w:rsid w:val="4EC4C652"/>
    <w:rsid w:val="4EC9EB84"/>
    <w:rsid w:val="4EDE83C8"/>
    <w:rsid w:val="4EEB4D12"/>
    <w:rsid w:val="4F1F1326"/>
    <w:rsid w:val="4F2EAC96"/>
    <w:rsid w:val="4F6A3D35"/>
    <w:rsid w:val="4F71D06B"/>
    <w:rsid w:val="4F81A9C1"/>
    <w:rsid w:val="4F907544"/>
    <w:rsid w:val="4F9B638C"/>
    <w:rsid w:val="4FA078BC"/>
    <w:rsid w:val="4FA2D5A5"/>
    <w:rsid w:val="4FA8E619"/>
    <w:rsid w:val="501F335B"/>
    <w:rsid w:val="502C429F"/>
    <w:rsid w:val="5055D402"/>
    <w:rsid w:val="505FB2E1"/>
    <w:rsid w:val="5067F19E"/>
    <w:rsid w:val="50688171"/>
    <w:rsid w:val="506ACC92"/>
    <w:rsid w:val="506CE90B"/>
    <w:rsid w:val="507E16E6"/>
    <w:rsid w:val="5088B086"/>
    <w:rsid w:val="5093B83E"/>
    <w:rsid w:val="50989D7E"/>
    <w:rsid w:val="50AC3FD6"/>
    <w:rsid w:val="50B43759"/>
    <w:rsid w:val="50B67B07"/>
    <w:rsid w:val="51031CA9"/>
    <w:rsid w:val="511EC3FF"/>
    <w:rsid w:val="5127C45F"/>
    <w:rsid w:val="512C6BF5"/>
    <w:rsid w:val="513984B3"/>
    <w:rsid w:val="513CBB36"/>
    <w:rsid w:val="513D9CCF"/>
    <w:rsid w:val="51437080"/>
    <w:rsid w:val="51472078"/>
    <w:rsid w:val="51498D1F"/>
    <w:rsid w:val="5197D6C1"/>
    <w:rsid w:val="51A722B8"/>
    <w:rsid w:val="51E67729"/>
    <w:rsid w:val="52294125"/>
    <w:rsid w:val="52297B9F"/>
    <w:rsid w:val="52302608"/>
    <w:rsid w:val="524D4E4B"/>
    <w:rsid w:val="5277C2FF"/>
    <w:rsid w:val="528E0AAA"/>
    <w:rsid w:val="529195AE"/>
    <w:rsid w:val="529B300D"/>
    <w:rsid w:val="52A3976B"/>
    <w:rsid w:val="52E93515"/>
    <w:rsid w:val="52FB25A7"/>
    <w:rsid w:val="53082419"/>
    <w:rsid w:val="5311859D"/>
    <w:rsid w:val="5363584B"/>
    <w:rsid w:val="5375814A"/>
    <w:rsid w:val="53AFA182"/>
    <w:rsid w:val="53BD1253"/>
    <w:rsid w:val="53BE8D38"/>
    <w:rsid w:val="53C0C6D8"/>
    <w:rsid w:val="53CC5C88"/>
    <w:rsid w:val="53E8CADD"/>
    <w:rsid w:val="54123F4C"/>
    <w:rsid w:val="54199170"/>
    <w:rsid w:val="542C7A48"/>
    <w:rsid w:val="543D9B8A"/>
    <w:rsid w:val="544D9B6A"/>
    <w:rsid w:val="545687E0"/>
    <w:rsid w:val="5458B3E2"/>
    <w:rsid w:val="54603D0B"/>
    <w:rsid w:val="5476BF53"/>
    <w:rsid w:val="548BB7E5"/>
    <w:rsid w:val="5498CABD"/>
    <w:rsid w:val="54B13B96"/>
    <w:rsid w:val="54B79D2D"/>
    <w:rsid w:val="54B82BBA"/>
    <w:rsid w:val="54BAA460"/>
    <w:rsid w:val="54D146C9"/>
    <w:rsid w:val="54D9668B"/>
    <w:rsid w:val="54DD5F6B"/>
    <w:rsid w:val="54E1548D"/>
    <w:rsid w:val="54F74AD4"/>
    <w:rsid w:val="55100C2B"/>
    <w:rsid w:val="5548F135"/>
    <w:rsid w:val="5577EA0E"/>
    <w:rsid w:val="559DB985"/>
    <w:rsid w:val="55A49377"/>
    <w:rsid w:val="55B06F0C"/>
    <w:rsid w:val="55B20C95"/>
    <w:rsid w:val="55C0E8B7"/>
    <w:rsid w:val="55C4F368"/>
    <w:rsid w:val="56245311"/>
    <w:rsid w:val="56261A8D"/>
    <w:rsid w:val="5627687B"/>
    <w:rsid w:val="562B6797"/>
    <w:rsid w:val="563C8583"/>
    <w:rsid w:val="5642DF0F"/>
    <w:rsid w:val="56608EA4"/>
    <w:rsid w:val="56A2B944"/>
    <w:rsid w:val="56C251C9"/>
    <w:rsid w:val="5713C545"/>
    <w:rsid w:val="57206E1A"/>
    <w:rsid w:val="57238FFA"/>
    <w:rsid w:val="57295DEE"/>
    <w:rsid w:val="5759FA9A"/>
    <w:rsid w:val="576D105C"/>
    <w:rsid w:val="578BF40D"/>
    <w:rsid w:val="57C12826"/>
    <w:rsid w:val="57C40E60"/>
    <w:rsid w:val="57DF2014"/>
    <w:rsid w:val="57F46C8A"/>
    <w:rsid w:val="57F6B8F2"/>
    <w:rsid w:val="58121618"/>
    <w:rsid w:val="58154471"/>
    <w:rsid w:val="5827FB63"/>
    <w:rsid w:val="5849FB10"/>
    <w:rsid w:val="58794C6A"/>
    <w:rsid w:val="58858BE4"/>
    <w:rsid w:val="58A50158"/>
    <w:rsid w:val="58D03C49"/>
    <w:rsid w:val="58D0E886"/>
    <w:rsid w:val="58D6B598"/>
    <w:rsid w:val="58E2AE04"/>
    <w:rsid w:val="58E763BC"/>
    <w:rsid w:val="58EC0D1E"/>
    <w:rsid w:val="58F9825A"/>
    <w:rsid w:val="58FB7D2D"/>
    <w:rsid w:val="59048367"/>
    <w:rsid w:val="59175F9E"/>
    <w:rsid w:val="59184CDC"/>
    <w:rsid w:val="5927711C"/>
    <w:rsid w:val="597C60B7"/>
    <w:rsid w:val="597E35DB"/>
    <w:rsid w:val="59943548"/>
    <w:rsid w:val="59AD439C"/>
    <w:rsid w:val="59C34F9A"/>
    <w:rsid w:val="59CDA1BB"/>
    <w:rsid w:val="59E1A2DE"/>
    <w:rsid w:val="59E2A288"/>
    <w:rsid w:val="59E3DAF4"/>
    <w:rsid w:val="59EFD9F6"/>
    <w:rsid w:val="5A0D88B8"/>
    <w:rsid w:val="5A1D0741"/>
    <w:rsid w:val="5A2724C1"/>
    <w:rsid w:val="5A30B50E"/>
    <w:rsid w:val="5A3DC80A"/>
    <w:rsid w:val="5A4DDE81"/>
    <w:rsid w:val="5A7FE0F9"/>
    <w:rsid w:val="5A8074BC"/>
    <w:rsid w:val="5A952BB9"/>
    <w:rsid w:val="5A9ADAE9"/>
    <w:rsid w:val="5A9F972C"/>
    <w:rsid w:val="5AC21582"/>
    <w:rsid w:val="5AC722C9"/>
    <w:rsid w:val="5AE06441"/>
    <w:rsid w:val="5B2976B6"/>
    <w:rsid w:val="5B2A5EA4"/>
    <w:rsid w:val="5B41990F"/>
    <w:rsid w:val="5B4C03E3"/>
    <w:rsid w:val="5B68A1EE"/>
    <w:rsid w:val="5B6A3AC5"/>
    <w:rsid w:val="5B820521"/>
    <w:rsid w:val="5B8E4129"/>
    <w:rsid w:val="5BD2530C"/>
    <w:rsid w:val="5BE0C6AF"/>
    <w:rsid w:val="5C0DD1BD"/>
    <w:rsid w:val="5C21B1F0"/>
    <w:rsid w:val="5C40F649"/>
    <w:rsid w:val="5C4DE0C3"/>
    <w:rsid w:val="5C51D649"/>
    <w:rsid w:val="5C5FBCBC"/>
    <w:rsid w:val="5C613475"/>
    <w:rsid w:val="5C68F30D"/>
    <w:rsid w:val="5C70AD7A"/>
    <w:rsid w:val="5C818BD4"/>
    <w:rsid w:val="5C82D451"/>
    <w:rsid w:val="5CBA1A7A"/>
    <w:rsid w:val="5CBC7688"/>
    <w:rsid w:val="5CBFCB24"/>
    <w:rsid w:val="5CC4EC2F"/>
    <w:rsid w:val="5CF4E21B"/>
    <w:rsid w:val="5D188E57"/>
    <w:rsid w:val="5D1B4EEC"/>
    <w:rsid w:val="5D3ED75D"/>
    <w:rsid w:val="5D41BDAC"/>
    <w:rsid w:val="5D584ADF"/>
    <w:rsid w:val="5D71A328"/>
    <w:rsid w:val="5D82F68A"/>
    <w:rsid w:val="5D9CFB61"/>
    <w:rsid w:val="5DA55D59"/>
    <w:rsid w:val="5DB2E054"/>
    <w:rsid w:val="5DBE2F99"/>
    <w:rsid w:val="5DF257CC"/>
    <w:rsid w:val="5DFF664D"/>
    <w:rsid w:val="5E2354EB"/>
    <w:rsid w:val="5E2F0DB2"/>
    <w:rsid w:val="5E3BEF15"/>
    <w:rsid w:val="5E582187"/>
    <w:rsid w:val="5E913BFD"/>
    <w:rsid w:val="5EAC727A"/>
    <w:rsid w:val="5EADBA92"/>
    <w:rsid w:val="5ED94AFC"/>
    <w:rsid w:val="5EFB9847"/>
    <w:rsid w:val="5F441DD1"/>
    <w:rsid w:val="5F4E9A34"/>
    <w:rsid w:val="5F5E1AAA"/>
    <w:rsid w:val="5F631861"/>
    <w:rsid w:val="5FADB27E"/>
    <w:rsid w:val="5FBC447E"/>
    <w:rsid w:val="603A2240"/>
    <w:rsid w:val="603D5C85"/>
    <w:rsid w:val="6061F9E0"/>
    <w:rsid w:val="606CD42B"/>
    <w:rsid w:val="607D01C8"/>
    <w:rsid w:val="60A04E85"/>
    <w:rsid w:val="60A39A1F"/>
    <w:rsid w:val="60B4455B"/>
    <w:rsid w:val="60B6D604"/>
    <w:rsid w:val="60C43532"/>
    <w:rsid w:val="60C985D5"/>
    <w:rsid w:val="60D080EE"/>
    <w:rsid w:val="60D6E352"/>
    <w:rsid w:val="60F5B00E"/>
    <w:rsid w:val="61197726"/>
    <w:rsid w:val="6140E07C"/>
    <w:rsid w:val="6155E525"/>
    <w:rsid w:val="615A5799"/>
    <w:rsid w:val="616B1226"/>
    <w:rsid w:val="6192ED71"/>
    <w:rsid w:val="61B3B368"/>
    <w:rsid w:val="61BBB043"/>
    <w:rsid w:val="6234E367"/>
    <w:rsid w:val="6251B232"/>
    <w:rsid w:val="627B1DE9"/>
    <w:rsid w:val="628445B7"/>
    <w:rsid w:val="62864FFC"/>
    <w:rsid w:val="62A76512"/>
    <w:rsid w:val="62A7D828"/>
    <w:rsid w:val="62A80693"/>
    <w:rsid w:val="62B327D9"/>
    <w:rsid w:val="62B9B1DB"/>
    <w:rsid w:val="62C26925"/>
    <w:rsid w:val="62CCA6C2"/>
    <w:rsid w:val="62F45191"/>
    <w:rsid w:val="63252517"/>
    <w:rsid w:val="63266B99"/>
    <w:rsid w:val="633FC55B"/>
    <w:rsid w:val="634FD837"/>
    <w:rsid w:val="63593C2F"/>
    <w:rsid w:val="635C1796"/>
    <w:rsid w:val="635EAE2A"/>
    <w:rsid w:val="63775314"/>
    <w:rsid w:val="638163C4"/>
    <w:rsid w:val="6387E38F"/>
    <w:rsid w:val="63A45AF7"/>
    <w:rsid w:val="63AC2010"/>
    <w:rsid w:val="63B1911E"/>
    <w:rsid w:val="63B80C85"/>
    <w:rsid w:val="63CC89E8"/>
    <w:rsid w:val="63E81649"/>
    <w:rsid w:val="63E86C15"/>
    <w:rsid w:val="640557A8"/>
    <w:rsid w:val="640674BE"/>
    <w:rsid w:val="640D00A0"/>
    <w:rsid w:val="641DB3AF"/>
    <w:rsid w:val="641DFAB3"/>
    <w:rsid w:val="646D30B9"/>
    <w:rsid w:val="64E5916C"/>
    <w:rsid w:val="6527DB8C"/>
    <w:rsid w:val="654D8FC3"/>
    <w:rsid w:val="6596E562"/>
    <w:rsid w:val="65B394ED"/>
    <w:rsid w:val="65EAF82F"/>
    <w:rsid w:val="65ED5B47"/>
    <w:rsid w:val="660374FE"/>
    <w:rsid w:val="662E44D4"/>
    <w:rsid w:val="664E39E4"/>
    <w:rsid w:val="66517276"/>
    <w:rsid w:val="66595685"/>
    <w:rsid w:val="66794491"/>
    <w:rsid w:val="6694069B"/>
    <w:rsid w:val="66D9AC5C"/>
    <w:rsid w:val="66DB24CB"/>
    <w:rsid w:val="671AE041"/>
    <w:rsid w:val="6762DA65"/>
    <w:rsid w:val="677059BD"/>
    <w:rsid w:val="6775EC5E"/>
    <w:rsid w:val="678E253F"/>
    <w:rsid w:val="6793A84A"/>
    <w:rsid w:val="6798CA04"/>
    <w:rsid w:val="679DA055"/>
    <w:rsid w:val="67B63658"/>
    <w:rsid w:val="67DC1B80"/>
    <w:rsid w:val="67FA8870"/>
    <w:rsid w:val="68468974"/>
    <w:rsid w:val="684F83F0"/>
    <w:rsid w:val="6894E19F"/>
    <w:rsid w:val="68BC1EC5"/>
    <w:rsid w:val="68C20616"/>
    <w:rsid w:val="690049C5"/>
    <w:rsid w:val="69039F2D"/>
    <w:rsid w:val="696FDC90"/>
    <w:rsid w:val="69BB00CA"/>
    <w:rsid w:val="69CF850B"/>
    <w:rsid w:val="69DB76A1"/>
    <w:rsid w:val="69DF71D1"/>
    <w:rsid w:val="6A06989B"/>
    <w:rsid w:val="6A26EFED"/>
    <w:rsid w:val="6A27BE48"/>
    <w:rsid w:val="6A635DDC"/>
    <w:rsid w:val="6A72EEC4"/>
    <w:rsid w:val="6A80F05F"/>
    <w:rsid w:val="6ADA0125"/>
    <w:rsid w:val="6AF4CD05"/>
    <w:rsid w:val="6AF6B0CD"/>
    <w:rsid w:val="6B49B4F4"/>
    <w:rsid w:val="6B9F3033"/>
    <w:rsid w:val="6BA0465E"/>
    <w:rsid w:val="6BC7A9E2"/>
    <w:rsid w:val="6BEA0692"/>
    <w:rsid w:val="6BEF1364"/>
    <w:rsid w:val="6BF2AC76"/>
    <w:rsid w:val="6BF88ED1"/>
    <w:rsid w:val="6BF97890"/>
    <w:rsid w:val="6C044870"/>
    <w:rsid w:val="6C0E0AD4"/>
    <w:rsid w:val="6C173B0B"/>
    <w:rsid w:val="6C180765"/>
    <w:rsid w:val="6C4A7A33"/>
    <w:rsid w:val="6C579474"/>
    <w:rsid w:val="6C5C3043"/>
    <w:rsid w:val="6C634222"/>
    <w:rsid w:val="6C6AD5CE"/>
    <w:rsid w:val="6C6E57E4"/>
    <w:rsid w:val="6C75E70C"/>
    <w:rsid w:val="6C986AE6"/>
    <w:rsid w:val="6CD59B78"/>
    <w:rsid w:val="6CDA01A2"/>
    <w:rsid w:val="6CF4147A"/>
    <w:rsid w:val="6CF795B8"/>
    <w:rsid w:val="6D11397A"/>
    <w:rsid w:val="6D33AE01"/>
    <w:rsid w:val="6D37F26A"/>
    <w:rsid w:val="6D3A6096"/>
    <w:rsid w:val="6D3D711F"/>
    <w:rsid w:val="6D41399F"/>
    <w:rsid w:val="6D49D903"/>
    <w:rsid w:val="6D548C8B"/>
    <w:rsid w:val="6D5640FE"/>
    <w:rsid w:val="6D61A71A"/>
    <w:rsid w:val="6D80DB8B"/>
    <w:rsid w:val="6D9A1ED0"/>
    <w:rsid w:val="6DA45156"/>
    <w:rsid w:val="6DE4A11F"/>
    <w:rsid w:val="6DEC026E"/>
    <w:rsid w:val="6DEC0320"/>
    <w:rsid w:val="6E04273E"/>
    <w:rsid w:val="6E19D031"/>
    <w:rsid w:val="6E3FA743"/>
    <w:rsid w:val="6E40248F"/>
    <w:rsid w:val="6E4565E7"/>
    <w:rsid w:val="6E4CA10E"/>
    <w:rsid w:val="6E56DC66"/>
    <w:rsid w:val="6E6023D8"/>
    <w:rsid w:val="6E6B5E32"/>
    <w:rsid w:val="6E740F55"/>
    <w:rsid w:val="6E7B8341"/>
    <w:rsid w:val="6E831E9E"/>
    <w:rsid w:val="6E9DB3B2"/>
    <w:rsid w:val="6EA61E79"/>
    <w:rsid w:val="6ECA10A0"/>
    <w:rsid w:val="6EEBDFC2"/>
    <w:rsid w:val="6F196656"/>
    <w:rsid w:val="6F21D7AE"/>
    <w:rsid w:val="6F43E2E9"/>
    <w:rsid w:val="6F648DDB"/>
    <w:rsid w:val="6F8D35C4"/>
    <w:rsid w:val="6F9EE10F"/>
    <w:rsid w:val="6FC917BC"/>
    <w:rsid w:val="6FFEE4B9"/>
    <w:rsid w:val="701FB22B"/>
    <w:rsid w:val="7021C294"/>
    <w:rsid w:val="702E8F02"/>
    <w:rsid w:val="70402EA3"/>
    <w:rsid w:val="706B2CDF"/>
    <w:rsid w:val="706F8336"/>
    <w:rsid w:val="70817DF4"/>
    <w:rsid w:val="7086E7BE"/>
    <w:rsid w:val="7097D102"/>
    <w:rsid w:val="709B37F4"/>
    <w:rsid w:val="70C2C8C0"/>
    <w:rsid w:val="70CBF9BA"/>
    <w:rsid w:val="70DA627F"/>
    <w:rsid w:val="70FDE556"/>
    <w:rsid w:val="7130F22C"/>
    <w:rsid w:val="7167F860"/>
    <w:rsid w:val="7169096B"/>
    <w:rsid w:val="717749E3"/>
    <w:rsid w:val="71A1EEB7"/>
    <w:rsid w:val="71A339AF"/>
    <w:rsid w:val="71B5636F"/>
    <w:rsid w:val="71B5A637"/>
    <w:rsid w:val="71EBC33A"/>
    <w:rsid w:val="7204DFD0"/>
    <w:rsid w:val="720A218E"/>
    <w:rsid w:val="723A212F"/>
    <w:rsid w:val="72543306"/>
    <w:rsid w:val="725D3352"/>
    <w:rsid w:val="7266B8AA"/>
    <w:rsid w:val="726F616A"/>
    <w:rsid w:val="7283C26F"/>
    <w:rsid w:val="72853524"/>
    <w:rsid w:val="72A2EB71"/>
    <w:rsid w:val="72B693D7"/>
    <w:rsid w:val="72D259A8"/>
    <w:rsid w:val="730495F3"/>
    <w:rsid w:val="7307047D"/>
    <w:rsid w:val="7313A39E"/>
    <w:rsid w:val="731CBD2D"/>
    <w:rsid w:val="7322CDAB"/>
    <w:rsid w:val="73350619"/>
    <w:rsid w:val="734E5C97"/>
    <w:rsid w:val="73580D2D"/>
    <w:rsid w:val="736036A3"/>
    <w:rsid w:val="736203C5"/>
    <w:rsid w:val="736D4E9F"/>
    <w:rsid w:val="7373D0EE"/>
    <w:rsid w:val="73AC52FF"/>
    <w:rsid w:val="740D8D8D"/>
    <w:rsid w:val="741FA33A"/>
    <w:rsid w:val="7423DCAE"/>
    <w:rsid w:val="7436E93E"/>
    <w:rsid w:val="746EAFD4"/>
    <w:rsid w:val="74AD2613"/>
    <w:rsid w:val="74B2BEDE"/>
    <w:rsid w:val="75105C26"/>
    <w:rsid w:val="75677E14"/>
    <w:rsid w:val="75904291"/>
    <w:rsid w:val="75A1AA24"/>
    <w:rsid w:val="75CE9D45"/>
    <w:rsid w:val="75F3D1BD"/>
    <w:rsid w:val="75FB3283"/>
    <w:rsid w:val="75FBF581"/>
    <w:rsid w:val="761B0617"/>
    <w:rsid w:val="761ECFA7"/>
    <w:rsid w:val="762E71BE"/>
    <w:rsid w:val="762FC5E1"/>
    <w:rsid w:val="762FDEA4"/>
    <w:rsid w:val="76372838"/>
    <w:rsid w:val="76590E85"/>
    <w:rsid w:val="7664D60A"/>
    <w:rsid w:val="768E28B2"/>
    <w:rsid w:val="769009EB"/>
    <w:rsid w:val="7692527E"/>
    <w:rsid w:val="76A88FC2"/>
    <w:rsid w:val="76CD5630"/>
    <w:rsid w:val="76D24C75"/>
    <w:rsid w:val="76D513F0"/>
    <w:rsid w:val="76DE442F"/>
    <w:rsid w:val="76E5CAF4"/>
    <w:rsid w:val="7709EB01"/>
    <w:rsid w:val="771484A7"/>
    <w:rsid w:val="777DAEDF"/>
    <w:rsid w:val="7790E608"/>
    <w:rsid w:val="77AD7D97"/>
    <w:rsid w:val="77B4699E"/>
    <w:rsid w:val="77DBD392"/>
    <w:rsid w:val="77E4D2FD"/>
    <w:rsid w:val="77F332C6"/>
    <w:rsid w:val="77FACB21"/>
    <w:rsid w:val="78110F4A"/>
    <w:rsid w:val="781CD101"/>
    <w:rsid w:val="7825D585"/>
    <w:rsid w:val="78275E0F"/>
    <w:rsid w:val="783B66D5"/>
    <w:rsid w:val="7849B9AD"/>
    <w:rsid w:val="784D9BEC"/>
    <w:rsid w:val="786924AA"/>
    <w:rsid w:val="786DCA96"/>
    <w:rsid w:val="78721D65"/>
    <w:rsid w:val="78859377"/>
    <w:rsid w:val="788CDBE7"/>
    <w:rsid w:val="788D6BDD"/>
    <w:rsid w:val="78A31F8F"/>
    <w:rsid w:val="78B262B0"/>
    <w:rsid w:val="78B878E1"/>
    <w:rsid w:val="78D085E3"/>
    <w:rsid w:val="78D1682A"/>
    <w:rsid w:val="78DA407B"/>
    <w:rsid w:val="78F06160"/>
    <w:rsid w:val="7915E7A6"/>
    <w:rsid w:val="792EDD0A"/>
    <w:rsid w:val="7934CDC1"/>
    <w:rsid w:val="79454E5F"/>
    <w:rsid w:val="795E0884"/>
    <w:rsid w:val="79619C94"/>
    <w:rsid w:val="79715133"/>
    <w:rsid w:val="79886F37"/>
    <w:rsid w:val="7992BB16"/>
    <w:rsid w:val="799C9129"/>
    <w:rsid w:val="79B5EAC8"/>
    <w:rsid w:val="79BD2D77"/>
    <w:rsid w:val="79C7E474"/>
    <w:rsid w:val="79CA52DD"/>
    <w:rsid w:val="79CD3FCB"/>
    <w:rsid w:val="79EBD04F"/>
    <w:rsid w:val="7A07942D"/>
    <w:rsid w:val="7A2CB28E"/>
    <w:rsid w:val="7A31E87C"/>
    <w:rsid w:val="7A3E80F9"/>
    <w:rsid w:val="7A422AA0"/>
    <w:rsid w:val="7A5341E4"/>
    <w:rsid w:val="7A6000A9"/>
    <w:rsid w:val="7ABC5E1D"/>
    <w:rsid w:val="7B16D3A9"/>
    <w:rsid w:val="7B53F1D3"/>
    <w:rsid w:val="7B5DAABF"/>
    <w:rsid w:val="7B658DC2"/>
    <w:rsid w:val="7B7AE8E5"/>
    <w:rsid w:val="7BC25573"/>
    <w:rsid w:val="7BD4F2B1"/>
    <w:rsid w:val="7BD72BAA"/>
    <w:rsid w:val="7BDF2519"/>
    <w:rsid w:val="7C1912F9"/>
    <w:rsid w:val="7C222FAF"/>
    <w:rsid w:val="7C22E638"/>
    <w:rsid w:val="7C331C72"/>
    <w:rsid w:val="7C3E6911"/>
    <w:rsid w:val="7C447120"/>
    <w:rsid w:val="7C5DCC0F"/>
    <w:rsid w:val="7C5FB9A4"/>
    <w:rsid w:val="7C86606B"/>
    <w:rsid w:val="7C9C7198"/>
    <w:rsid w:val="7CA00D6C"/>
    <w:rsid w:val="7CA2CFAB"/>
    <w:rsid w:val="7CE5EAB7"/>
    <w:rsid w:val="7CE83C5A"/>
    <w:rsid w:val="7D153E56"/>
    <w:rsid w:val="7D1EEFCC"/>
    <w:rsid w:val="7D29E944"/>
    <w:rsid w:val="7D2C0268"/>
    <w:rsid w:val="7D4C1321"/>
    <w:rsid w:val="7D65AD17"/>
    <w:rsid w:val="7D851C31"/>
    <w:rsid w:val="7D8D9FD4"/>
    <w:rsid w:val="7DC06625"/>
    <w:rsid w:val="7DD06CBF"/>
    <w:rsid w:val="7DD6B22C"/>
    <w:rsid w:val="7E0AAEDB"/>
    <w:rsid w:val="7E5D7EA3"/>
    <w:rsid w:val="7E6A6C88"/>
    <w:rsid w:val="7EA5D233"/>
    <w:rsid w:val="7EA719F4"/>
    <w:rsid w:val="7EB406E1"/>
    <w:rsid w:val="7EC11EFD"/>
    <w:rsid w:val="7ECCF505"/>
    <w:rsid w:val="7ED87377"/>
    <w:rsid w:val="7F27BF78"/>
    <w:rsid w:val="7F2BAB7A"/>
    <w:rsid w:val="7F2EC8B2"/>
    <w:rsid w:val="7F486659"/>
    <w:rsid w:val="7F4CD77D"/>
    <w:rsid w:val="7FCF7ACC"/>
    <w:rsid w:val="7FE93DAA"/>
    <w:rsid w:val="7FFBB23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CF9E"/>
  <w15:chartTrackingRefBased/>
  <w15:docId w15:val="{9CA8DB6E-E0B1-4AEC-A6BB-F9C68C177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40F0B"/>
    <w:rPr>
      <w:rFonts w:ascii="Times New Roman" w:hAnsi="Times New Roman"/>
      <w:sz w:val="24"/>
    </w:rPr>
  </w:style>
  <w:style w:type="paragraph" w:styleId="Pealkiri1">
    <w:name w:val="heading 1"/>
    <w:basedOn w:val="Normaallaad"/>
    <w:next w:val="Normaallaad"/>
    <w:link w:val="Pealkiri1Mrk"/>
    <w:uiPriority w:val="9"/>
    <w:qFormat/>
    <w:rsid w:val="00D95C6F"/>
    <w:pPr>
      <w:keepNext/>
      <w:keepLines/>
      <w:spacing w:before="360" w:after="80"/>
      <w:outlineLvl w:val="0"/>
    </w:pPr>
    <w:rPr>
      <w:rFonts w:eastAsiaTheme="majorEastAsia" w:cstheme="majorBidi"/>
      <w:b/>
      <w:sz w:val="32"/>
      <w:szCs w:val="40"/>
    </w:rPr>
  </w:style>
  <w:style w:type="paragraph" w:styleId="Pealkiri2">
    <w:name w:val="heading 2"/>
    <w:basedOn w:val="Normaallaad"/>
    <w:next w:val="Normaallaad"/>
    <w:link w:val="Pealkiri2Mrk"/>
    <w:uiPriority w:val="9"/>
    <w:unhideWhenUsed/>
    <w:qFormat/>
    <w:rsid w:val="003A112E"/>
    <w:pPr>
      <w:keepNext/>
      <w:keepLines/>
      <w:spacing w:before="160" w:after="80"/>
      <w:outlineLvl w:val="1"/>
    </w:pPr>
    <w:rPr>
      <w:rFonts w:eastAsiaTheme="majorEastAsia" w:cstheme="majorBidi"/>
      <w:b/>
      <w:sz w:val="28"/>
      <w:szCs w:val="32"/>
    </w:rPr>
  </w:style>
  <w:style w:type="paragraph" w:styleId="Pealkiri3">
    <w:name w:val="heading 3"/>
    <w:basedOn w:val="Normaallaad"/>
    <w:next w:val="Normaallaad"/>
    <w:link w:val="Pealkiri3Mrk"/>
    <w:uiPriority w:val="9"/>
    <w:unhideWhenUsed/>
    <w:qFormat/>
    <w:rsid w:val="00E63F46"/>
    <w:pPr>
      <w:keepNext/>
      <w:keepLines/>
      <w:spacing w:before="160" w:after="80"/>
      <w:outlineLvl w:val="2"/>
    </w:pPr>
    <w:rPr>
      <w:rFonts w:eastAsiaTheme="majorEastAsia" w:cstheme="majorBidi"/>
      <w:b/>
      <w:szCs w:val="28"/>
    </w:rPr>
  </w:style>
  <w:style w:type="paragraph" w:styleId="Pealkiri4">
    <w:name w:val="heading 4"/>
    <w:basedOn w:val="Normaallaad"/>
    <w:next w:val="Normaallaad"/>
    <w:link w:val="Pealkiri4Mrk"/>
    <w:uiPriority w:val="9"/>
    <w:semiHidden/>
    <w:unhideWhenUsed/>
    <w:qFormat/>
    <w:rsid w:val="00020F9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20F9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20F9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20F9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20F9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20F9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95C6F"/>
    <w:rPr>
      <w:rFonts w:ascii="Times New Roman" w:eastAsiaTheme="majorEastAsia" w:hAnsi="Times New Roman" w:cstheme="majorBidi"/>
      <w:b/>
      <w:sz w:val="32"/>
      <w:szCs w:val="40"/>
    </w:rPr>
  </w:style>
  <w:style w:type="character" w:customStyle="1" w:styleId="Pealkiri2Mrk">
    <w:name w:val="Pealkiri 2 Märk"/>
    <w:basedOn w:val="Liguvaikefont"/>
    <w:link w:val="Pealkiri2"/>
    <w:uiPriority w:val="9"/>
    <w:rsid w:val="003A112E"/>
    <w:rPr>
      <w:rFonts w:ascii="Times New Roman" w:eastAsiaTheme="majorEastAsia" w:hAnsi="Times New Roman" w:cstheme="majorBidi"/>
      <w:b/>
      <w:sz w:val="28"/>
      <w:szCs w:val="32"/>
    </w:rPr>
  </w:style>
  <w:style w:type="character" w:customStyle="1" w:styleId="Pealkiri3Mrk">
    <w:name w:val="Pealkiri 3 Märk"/>
    <w:basedOn w:val="Liguvaikefont"/>
    <w:link w:val="Pealkiri3"/>
    <w:uiPriority w:val="9"/>
    <w:rsid w:val="00E63F46"/>
    <w:rPr>
      <w:rFonts w:ascii="Times New Roman" w:eastAsiaTheme="majorEastAsia" w:hAnsi="Times New Roman" w:cstheme="majorBidi"/>
      <w:b/>
      <w:sz w:val="24"/>
      <w:szCs w:val="28"/>
    </w:rPr>
  </w:style>
  <w:style w:type="character" w:customStyle="1" w:styleId="Pealkiri4Mrk">
    <w:name w:val="Pealkiri 4 Märk"/>
    <w:basedOn w:val="Liguvaikefont"/>
    <w:link w:val="Pealkiri4"/>
    <w:uiPriority w:val="9"/>
    <w:semiHidden/>
    <w:rsid w:val="00020F9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20F9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20F9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20F9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20F9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20F9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20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20F9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20F9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20F9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20F9A"/>
    <w:pPr>
      <w:spacing w:before="160"/>
      <w:jc w:val="center"/>
    </w:pPr>
    <w:rPr>
      <w:i/>
      <w:iCs/>
      <w:color w:val="404040" w:themeColor="text1" w:themeTint="BF"/>
    </w:rPr>
  </w:style>
  <w:style w:type="character" w:customStyle="1" w:styleId="TsitaatMrk">
    <w:name w:val="Tsitaat Märk"/>
    <w:basedOn w:val="Liguvaikefont"/>
    <w:link w:val="Tsitaat"/>
    <w:uiPriority w:val="29"/>
    <w:rsid w:val="00020F9A"/>
    <w:rPr>
      <w:i/>
      <w:iCs/>
      <w:color w:val="404040" w:themeColor="text1" w:themeTint="BF"/>
    </w:rPr>
  </w:style>
  <w:style w:type="paragraph" w:styleId="Loendilik">
    <w:name w:val="List Paragraph"/>
    <w:aliases w:val="SP-List Paragraph,nimekiri,Mummuga loetelu,AK loend"/>
    <w:basedOn w:val="Normaallaad"/>
    <w:link w:val="LoendilikMrk"/>
    <w:uiPriority w:val="34"/>
    <w:qFormat/>
    <w:rsid w:val="00020F9A"/>
    <w:pPr>
      <w:ind w:left="720"/>
      <w:contextualSpacing/>
    </w:pPr>
  </w:style>
  <w:style w:type="character" w:styleId="Selgeltmrgatavrhutus">
    <w:name w:val="Intense Emphasis"/>
    <w:basedOn w:val="Liguvaikefont"/>
    <w:uiPriority w:val="21"/>
    <w:qFormat/>
    <w:rsid w:val="00020F9A"/>
    <w:rPr>
      <w:i/>
      <w:iCs/>
      <w:color w:val="0F4761" w:themeColor="accent1" w:themeShade="BF"/>
    </w:rPr>
  </w:style>
  <w:style w:type="paragraph" w:styleId="Selgeltmrgatavtsitaat">
    <w:name w:val="Intense Quote"/>
    <w:basedOn w:val="Normaallaad"/>
    <w:next w:val="Normaallaad"/>
    <w:link w:val="SelgeltmrgatavtsitaatMrk"/>
    <w:uiPriority w:val="30"/>
    <w:qFormat/>
    <w:rsid w:val="00020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20F9A"/>
    <w:rPr>
      <w:i/>
      <w:iCs/>
      <w:color w:val="0F4761" w:themeColor="accent1" w:themeShade="BF"/>
    </w:rPr>
  </w:style>
  <w:style w:type="character" w:styleId="Selgeltmrgatavviide">
    <w:name w:val="Intense Reference"/>
    <w:basedOn w:val="Liguvaikefont"/>
    <w:uiPriority w:val="32"/>
    <w:qFormat/>
    <w:rsid w:val="00020F9A"/>
    <w:rPr>
      <w:b/>
      <w:bCs/>
      <w:smallCaps/>
      <w:color w:val="0F4761" w:themeColor="accent1" w:themeShade="BF"/>
      <w:spacing w:val="5"/>
    </w:rPr>
  </w:style>
  <w:style w:type="paragraph" w:styleId="Pis">
    <w:name w:val="header"/>
    <w:basedOn w:val="Normaallaad"/>
    <w:link w:val="PisMrk"/>
    <w:uiPriority w:val="99"/>
    <w:unhideWhenUsed/>
    <w:rsid w:val="00D30F68"/>
    <w:pPr>
      <w:tabs>
        <w:tab w:val="center" w:pos="4536"/>
        <w:tab w:val="right" w:pos="9072"/>
      </w:tabs>
      <w:spacing w:after="0" w:line="240" w:lineRule="auto"/>
    </w:pPr>
  </w:style>
  <w:style w:type="character" w:customStyle="1" w:styleId="PisMrk">
    <w:name w:val="Päis Märk"/>
    <w:basedOn w:val="Liguvaikefont"/>
    <w:link w:val="Pis"/>
    <w:uiPriority w:val="99"/>
    <w:rsid w:val="00D30F68"/>
  </w:style>
  <w:style w:type="paragraph" w:styleId="Jalus">
    <w:name w:val="footer"/>
    <w:basedOn w:val="Normaallaad"/>
    <w:link w:val="JalusMrk"/>
    <w:uiPriority w:val="99"/>
    <w:unhideWhenUsed/>
    <w:rsid w:val="00D30F68"/>
    <w:pPr>
      <w:tabs>
        <w:tab w:val="center" w:pos="4536"/>
        <w:tab w:val="right" w:pos="9072"/>
      </w:tabs>
      <w:spacing w:after="0" w:line="240" w:lineRule="auto"/>
    </w:pPr>
  </w:style>
  <w:style w:type="character" w:customStyle="1" w:styleId="JalusMrk">
    <w:name w:val="Jalus Märk"/>
    <w:basedOn w:val="Liguvaikefont"/>
    <w:link w:val="Jalus"/>
    <w:uiPriority w:val="99"/>
    <w:rsid w:val="00D30F68"/>
  </w:style>
  <w:style w:type="character" w:styleId="Hperlink">
    <w:name w:val="Hyperlink"/>
    <w:basedOn w:val="Liguvaikefont"/>
    <w:uiPriority w:val="99"/>
    <w:unhideWhenUsed/>
    <w:rsid w:val="00FD7138"/>
    <w:rPr>
      <w:color w:val="467886" w:themeColor="hyperlink"/>
      <w:u w:val="single"/>
    </w:rPr>
  </w:style>
  <w:style w:type="character" w:styleId="Lahendamatamainimine">
    <w:name w:val="Unresolved Mention"/>
    <w:basedOn w:val="Liguvaikefont"/>
    <w:uiPriority w:val="99"/>
    <w:semiHidden/>
    <w:unhideWhenUsed/>
    <w:rsid w:val="00FD7138"/>
    <w:rPr>
      <w:color w:val="605E5C"/>
      <w:shd w:val="clear" w:color="auto" w:fill="E1DFDD"/>
    </w:rPr>
  </w:style>
  <w:style w:type="table" w:styleId="Kontuurtabel">
    <w:name w:val="Table Grid"/>
    <w:basedOn w:val="Normaaltabel"/>
    <w:uiPriority w:val="39"/>
    <w:rsid w:val="00583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1C1E44"/>
    <w:rPr>
      <w:color w:val="96607D" w:themeColor="followedHyperlink"/>
      <w:u w:val="single"/>
    </w:rPr>
  </w:style>
  <w:style w:type="paragraph" w:styleId="Sisukorrapealkiri">
    <w:name w:val="TOC Heading"/>
    <w:basedOn w:val="Pealkiri1"/>
    <w:next w:val="Normaallaad"/>
    <w:uiPriority w:val="39"/>
    <w:unhideWhenUsed/>
    <w:qFormat/>
    <w:rsid w:val="002E7081"/>
    <w:pPr>
      <w:spacing w:before="240" w:after="0"/>
      <w:outlineLvl w:val="9"/>
    </w:pPr>
    <w:rPr>
      <w:rFonts w:asciiTheme="majorHAnsi" w:hAnsiTheme="majorHAnsi"/>
      <w:b w:val="0"/>
      <w:color w:val="0F4761" w:themeColor="accent1" w:themeShade="BF"/>
      <w:kern w:val="0"/>
      <w:szCs w:val="32"/>
      <w:lang w:eastAsia="et-EE"/>
      <w14:ligatures w14:val="none"/>
    </w:rPr>
  </w:style>
  <w:style w:type="paragraph" w:styleId="SK1">
    <w:name w:val="toc 1"/>
    <w:basedOn w:val="Normaallaad"/>
    <w:next w:val="Normaallaad"/>
    <w:autoRedefine/>
    <w:uiPriority w:val="39"/>
    <w:unhideWhenUsed/>
    <w:rsid w:val="00374900"/>
    <w:pPr>
      <w:spacing w:after="100"/>
    </w:pPr>
  </w:style>
  <w:style w:type="paragraph" w:styleId="SK3">
    <w:name w:val="toc 3"/>
    <w:basedOn w:val="Normaallaad"/>
    <w:next w:val="Normaallaad"/>
    <w:autoRedefine/>
    <w:uiPriority w:val="39"/>
    <w:unhideWhenUsed/>
    <w:rsid w:val="00047566"/>
    <w:pPr>
      <w:tabs>
        <w:tab w:val="right" w:leader="dot" w:pos="9062"/>
      </w:tabs>
      <w:spacing w:after="100"/>
      <w:ind w:left="480"/>
      <w:jc w:val="both"/>
    </w:pPr>
  </w:style>
  <w:style w:type="paragraph" w:customStyle="1" w:styleId="paragraph">
    <w:name w:val="paragraph"/>
    <w:basedOn w:val="Normaallaad"/>
    <w:rsid w:val="00006215"/>
    <w:pPr>
      <w:spacing w:before="100" w:beforeAutospacing="1" w:after="100" w:afterAutospacing="1" w:line="240" w:lineRule="auto"/>
    </w:pPr>
    <w:rPr>
      <w:rFonts w:eastAsia="Times New Roman" w:cs="Times New Roman"/>
      <w:kern w:val="0"/>
      <w:szCs w:val="24"/>
      <w:lang w:eastAsia="et-EE"/>
      <w14:ligatures w14:val="none"/>
    </w:rPr>
  </w:style>
  <w:style w:type="character" w:customStyle="1" w:styleId="normaltextrun">
    <w:name w:val="normaltextrun"/>
    <w:basedOn w:val="Liguvaikefont"/>
    <w:rsid w:val="00006215"/>
  </w:style>
  <w:style w:type="character" w:customStyle="1" w:styleId="eop">
    <w:name w:val="eop"/>
    <w:basedOn w:val="Liguvaikefont"/>
    <w:rsid w:val="00006215"/>
  </w:style>
  <w:style w:type="paragraph" w:styleId="Redaktsioon">
    <w:name w:val="Revision"/>
    <w:hidden/>
    <w:uiPriority w:val="99"/>
    <w:semiHidden/>
    <w:rsid w:val="00930E8B"/>
    <w:pPr>
      <w:spacing w:after="0" w:line="240" w:lineRule="auto"/>
    </w:pPr>
    <w:rPr>
      <w:rFonts w:ascii="Times New Roman" w:hAnsi="Times New Roman"/>
      <w:sz w:val="24"/>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rFonts w:ascii="Times New Roman" w:hAnsi="Times New Roman"/>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1569B0"/>
    <w:rPr>
      <w:b/>
      <w:bCs/>
    </w:rPr>
  </w:style>
  <w:style w:type="character" w:customStyle="1" w:styleId="KommentaariteemaMrk">
    <w:name w:val="Kommentaari teema Märk"/>
    <w:basedOn w:val="KommentaaritekstMrk"/>
    <w:link w:val="Kommentaariteema"/>
    <w:uiPriority w:val="99"/>
    <w:semiHidden/>
    <w:rsid w:val="001569B0"/>
    <w:rPr>
      <w:rFonts w:ascii="Times New Roman" w:hAnsi="Times New Roman"/>
      <w:b/>
      <w:bCs/>
      <w:sz w:val="20"/>
      <w:szCs w:val="20"/>
    </w:rPr>
  </w:style>
  <w:style w:type="paragraph" w:styleId="Normaallaadveeb">
    <w:name w:val="Normal (Web)"/>
    <w:basedOn w:val="Normaallaad"/>
    <w:uiPriority w:val="99"/>
    <w:semiHidden/>
    <w:unhideWhenUsed/>
    <w:rsid w:val="00C422AB"/>
    <w:rPr>
      <w:rFonts w:cs="Times New Roman"/>
      <w:szCs w:val="24"/>
    </w:rPr>
  </w:style>
  <w:style w:type="paragraph" w:styleId="SK2">
    <w:name w:val="toc 2"/>
    <w:basedOn w:val="Normaallaad"/>
    <w:next w:val="Normaallaad"/>
    <w:autoRedefine/>
    <w:uiPriority w:val="39"/>
    <w:unhideWhenUsed/>
    <w:rsid w:val="00472FD8"/>
    <w:pPr>
      <w:spacing w:after="100"/>
      <w:ind w:left="240"/>
    </w:pPr>
  </w:style>
  <w:style w:type="paragraph" w:customStyle="1" w:styleId="pf0">
    <w:name w:val="pf0"/>
    <w:basedOn w:val="Normaallaad"/>
    <w:rsid w:val="006D030B"/>
    <w:pPr>
      <w:spacing w:before="100" w:beforeAutospacing="1" w:after="100" w:afterAutospacing="1" w:line="240" w:lineRule="auto"/>
    </w:pPr>
    <w:rPr>
      <w:rFonts w:eastAsia="Times New Roman" w:cs="Times New Roman"/>
      <w:kern w:val="0"/>
      <w:szCs w:val="24"/>
      <w:lang w:eastAsia="et-EE"/>
      <w14:ligatures w14:val="none"/>
    </w:rPr>
  </w:style>
  <w:style w:type="character" w:customStyle="1" w:styleId="cf01">
    <w:name w:val="cf01"/>
    <w:basedOn w:val="Liguvaikefont"/>
    <w:rsid w:val="006D030B"/>
    <w:rPr>
      <w:rFonts w:ascii="Segoe UI" w:hAnsi="Segoe UI" w:cs="Segoe UI" w:hint="default"/>
      <w:sz w:val="24"/>
      <w:szCs w:val="24"/>
    </w:rPr>
  </w:style>
  <w:style w:type="character" w:customStyle="1" w:styleId="LoendilikMrk">
    <w:name w:val="Loendi lõik Märk"/>
    <w:aliases w:val="SP-List Paragraph Märk,nimekiri Märk,Mummuga loetelu Märk,AK loend Märk"/>
    <w:basedOn w:val="Liguvaikefont"/>
    <w:link w:val="Loendilik"/>
    <w:uiPriority w:val="34"/>
    <w:qFormat/>
    <w:rsid w:val="00412D7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6786">
      <w:bodyDiv w:val="1"/>
      <w:marLeft w:val="0"/>
      <w:marRight w:val="0"/>
      <w:marTop w:val="0"/>
      <w:marBottom w:val="0"/>
      <w:divBdr>
        <w:top w:val="none" w:sz="0" w:space="0" w:color="auto"/>
        <w:left w:val="none" w:sz="0" w:space="0" w:color="auto"/>
        <w:bottom w:val="none" w:sz="0" w:space="0" w:color="auto"/>
        <w:right w:val="none" w:sz="0" w:space="0" w:color="auto"/>
      </w:divBdr>
    </w:div>
    <w:div w:id="14115899">
      <w:bodyDiv w:val="1"/>
      <w:marLeft w:val="0"/>
      <w:marRight w:val="0"/>
      <w:marTop w:val="0"/>
      <w:marBottom w:val="0"/>
      <w:divBdr>
        <w:top w:val="none" w:sz="0" w:space="0" w:color="auto"/>
        <w:left w:val="none" w:sz="0" w:space="0" w:color="auto"/>
        <w:bottom w:val="none" w:sz="0" w:space="0" w:color="auto"/>
        <w:right w:val="none" w:sz="0" w:space="0" w:color="auto"/>
      </w:divBdr>
    </w:div>
    <w:div w:id="26566373">
      <w:bodyDiv w:val="1"/>
      <w:marLeft w:val="0"/>
      <w:marRight w:val="0"/>
      <w:marTop w:val="0"/>
      <w:marBottom w:val="0"/>
      <w:divBdr>
        <w:top w:val="none" w:sz="0" w:space="0" w:color="auto"/>
        <w:left w:val="none" w:sz="0" w:space="0" w:color="auto"/>
        <w:bottom w:val="none" w:sz="0" w:space="0" w:color="auto"/>
        <w:right w:val="none" w:sz="0" w:space="0" w:color="auto"/>
      </w:divBdr>
    </w:div>
    <w:div w:id="37321209">
      <w:bodyDiv w:val="1"/>
      <w:marLeft w:val="0"/>
      <w:marRight w:val="0"/>
      <w:marTop w:val="0"/>
      <w:marBottom w:val="0"/>
      <w:divBdr>
        <w:top w:val="none" w:sz="0" w:space="0" w:color="auto"/>
        <w:left w:val="none" w:sz="0" w:space="0" w:color="auto"/>
        <w:bottom w:val="none" w:sz="0" w:space="0" w:color="auto"/>
        <w:right w:val="none" w:sz="0" w:space="0" w:color="auto"/>
      </w:divBdr>
    </w:div>
    <w:div w:id="90467513">
      <w:bodyDiv w:val="1"/>
      <w:marLeft w:val="0"/>
      <w:marRight w:val="0"/>
      <w:marTop w:val="0"/>
      <w:marBottom w:val="0"/>
      <w:divBdr>
        <w:top w:val="none" w:sz="0" w:space="0" w:color="auto"/>
        <w:left w:val="none" w:sz="0" w:space="0" w:color="auto"/>
        <w:bottom w:val="none" w:sz="0" w:space="0" w:color="auto"/>
        <w:right w:val="none" w:sz="0" w:space="0" w:color="auto"/>
      </w:divBdr>
    </w:div>
    <w:div w:id="96021287">
      <w:bodyDiv w:val="1"/>
      <w:marLeft w:val="0"/>
      <w:marRight w:val="0"/>
      <w:marTop w:val="0"/>
      <w:marBottom w:val="0"/>
      <w:divBdr>
        <w:top w:val="none" w:sz="0" w:space="0" w:color="auto"/>
        <w:left w:val="none" w:sz="0" w:space="0" w:color="auto"/>
        <w:bottom w:val="none" w:sz="0" w:space="0" w:color="auto"/>
        <w:right w:val="none" w:sz="0" w:space="0" w:color="auto"/>
      </w:divBdr>
    </w:div>
    <w:div w:id="119880133">
      <w:bodyDiv w:val="1"/>
      <w:marLeft w:val="0"/>
      <w:marRight w:val="0"/>
      <w:marTop w:val="0"/>
      <w:marBottom w:val="0"/>
      <w:divBdr>
        <w:top w:val="none" w:sz="0" w:space="0" w:color="auto"/>
        <w:left w:val="none" w:sz="0" w:space="0" w:color="auto"/>
        <w:bottom w:val="none" w:sz="0" w:space="0" w:color="auto"/>
        <w:right w:val="none" w:sz="0" w:space="0" w:color="auto"/>
      </w:divBdr>
    </w:div>
    <w:div w:id="150341301">
      <w:bodyDiv w:val="1"/>
      <w:marLeft w:val="0"/>
      <w:marRight w:val="0"/>
      <w:marTop w:val="0"/>
      <w:marBottom w:val="0"/>
      <w:divBdr>
        <w:top w:val="none" w:sz="0" w:space="0" w:color="auto"/>
        <w:left w:val="none" w:sz="0" w:space="0" w:color="auto"/>
        <w:bottom w:val="none" w:sz="0" w:space="0" w:color="auto"/>
        <w:right w:val="none" w:sz="0" w:space="0" w:color="auto"/>
      </w:divBdr>
    </w:div>
    <w:div w:id="150485694">
      <w:bodyDiv w:val="1"/>
      <w:marLeft w:val="0"/>
      <w:marRight w:val="0"/>
      <w:marTop w:val="0"/>
      <w:marBottom w:val="0"/>
      <w:divBdr>
        <w:top w:val="none" w:sz="0" w:space="0" w:color="auto"/>
        <w:left w:val="none" w:sz="0" w:space="0" w:color="auto"/>
        <w:bottom w:val="none" w:sz="0" w:space="0" w:color="auto"/>
        <w:right w:val="none" w:sz="0" w:space="0" w:color="auto"/>
      </w:divBdr>
    </w:div>
    <w:div w:id="170687052">
      <w:bodyDiv w:val="1"/>
      <w:marLeft w:val="0"/>
      <w:marRight w:val="0"/>
      <w:marTop w:val="0"/>
      <w:marBottom w:val="0"/>
      <w:divBdr>
        <w:top w:val="none" w:sz="0" w:space="0" w:color="auto"/>
        <w:left w:val="none" w:sz="0" w:space="0" w:color="auto"/>
        <w:bottom w:val="none" w:sz="0" w:space="0" w:color="auto"/>
        <w:right w:val="none" w:sz="0" w:space="0" w:color="auto"/>
      </w:divBdr>
    </w:div>
    <w:div w:id="174223425">
      <w:bodyDiv w:val="1"/>
      <w:marLeft w:val="0"/>
      <w:marRight w:val="0"/>
      <w:marTop w:val="0"/>
      <w:marBottom w:val="0"/>
      <w:divBdr>
        <w:top w:val="none" w:sz="0" w:space="0" w:color="auto"/>
        <w:left w:val="none" w:sz="0" w:space="0" w:color="auto"/>
        <w:bottom w:val="none" w:sz="0" w:space="0" w:color="auto"/>
        <w:right w:val="none" w:sz="0" w:space="0" w:color="auto"/>
      </w:divBdr>
    </w:div>
    <w:div w:id="213196372">
      <w:bodyDiv w:val="1"/>
      <w:marLeft w:val="0"/>
      <w:marRight w:val="0"/>
      <w:marTop w:val="0"/>
      <w:marBottom w:val="0"/>
      <w:divBdr>
        <w:top w:val="none" w:sz="0" w:space="0" w:color="auto"/>
        <w:left w:val="none" w:sz="0" w:space="0" w:color="auto"/>
        <w:bottom w:val="none" w:sz="0" w:space="0" w:color="auto"/>
        <w:right w:val="none" w:sz="0" w:space="0" w:color="auto"/>
      </w:divBdr>
    </w:div>
    <w:div w:id="216477748">
      <w:bodyDiv w:val="1"/>
      <w:marLeft w:val="0"/>
      <w:marRight w:val="0"/>
      <w:marTop w:val="0"/>
      <w:marBottom w:val="0"/>
      <w:divBdr>
        <w:top w:val="none" w:sz="0" w:space="0" w:color="auto"/>
        <w:left w:val="none" w:sz="0" w:space="0" w:color="auto"/>
        <w:bottom w:val="none" w:sz="0" w:space="0" w:color="auto"/>
        <w:right w:val="none" w:sz="0" w:space="0" w:color="auto"/>
      </w:divBdr>
    </w:div>
    <w:div w:id="245573492">
      <w:bodyDiv w:val="1"/>
      <w:marLeft w:val="0"/>
      <w:marRight w:val="0"/>
      <w:marTop w:val="0"/>
      <w:marBottom w:val="0"/>
      <w:divBdr>
        <w:top w:val="none" w:sz="0" w:space="0" w:color="auto"/>
        <w:left w:val="none" w:sz="0" w:space="0" w:color="auto"/>
        <w:bottom w:val="none" w:sz="0" w:space="0" w:color="auto"/>
        <w:right w:val="none" w:sz="0" w:space="0" w:color="auto"/>
      </w:divBdr>
    </w:div>
    <w:div w:id="250353351">
      <w:bodyDiv w:val="1"/>
      <w:marLeft w:val="0"/>
      <w:marRight w:val="0"/>
      <w:marTop w:val="0"/>
      <w:marBottom w:val="0"/>
      <w:divBdr>
        <w:top w:val="none" w:sz="0" w:space="0" w:color="auto"/>
        <w:left w:val="none" w:sz="0" w:space="0" w:color="auto"/>
        <w:bottom w:val="none" w:sz="0" w:space="0" w:color="auto"/>
        <w:right w:val="none" w:sz="0" w:space="0" w:color="auto"/>
      </w:divBdr>
    </w:div>
    <w:div w:id="256907476">
      <w:bodyDiv w:val="1"/>
      <w:marLeft w:val="0"/>
      <w:marRight w:val="0"/>
      <w:marTop w:val="0"/>
      <w:marBottom w:val="0"/>
      <w:divBdr>
        <w:top w:val="none" w:sz="0" w:space="0" w:color="auto"/>
        <w:left w:val="none" w:sz="0" w:space="0" w:color="auto"/>
        <w:bottom w:val="none" w:sz="0" w:space="0" w:color="auto"/>
        <w:right w:val="none" w:sz="0" w:space="0" w:color="auto"/>
      </w:divBdr>
    </w:div>
    <w:div w:id="266739633">
      <w:bodyDiv w:val="1"/>
      <w:marLeft w:val="0"/>
      <w:marRight w:val="0"/>
      <w:marTop w:val="0"/>
      <w:marBottom w:val="0"/>
      <w:divBdr>
        <w:top w:val="none" w:sz="0" w:space="0" w:color="auto"/>
        <w:left w:val="none" w:sz="0" w:space="0" w:color="auto"/>
        <w:bottom w:val="none" w:sz="0" w:space="0" w:color="auto"/>
        <w:right w:val="none" w:sz="0" w:space="0" w:color="auto"/>
      </w:divBdr>
    </w:div>
    <w:div w:id="270285336">
      <w:bodyDiv w:val="1"/>
      <w:marLeft w:val="0"/>
      <w:marRight w:val="0"/>
      <w:marTop w:val="0"/>
      <w:marBottom w:val="0"/>
      <w:divBdr>
        <w:top w:val="none" w:sz="0" w:space="0" w:color="auto"/>
        <w:left w:val="none" w:sz="0" w:space="0" w:color="auto"/>
        <w:bottom w:val="none" w:sz="0" w:space="0" w:color="auto"/>
        <w:right w:val="none" w:sz="0" w:space="0" w:color="auto"/>
      </w:divBdr>
    </w:div>
    <w:div w:id="279651702">
      <w:bodyDiv w:val="1"/>
      <w:marLeft w:val="0"/>
      <w:marRight w:val="0"/>
      <w:marTop w:val="0"/>
      <w:marBottom w:val="0"/>
      <w:divBdr>
        <w:top w:val="none" w:sz="0" w:space="0" w:color="auto"/>
        <w:left w:val="none" w:sz="0" w:space="0" w:color="auto"/>
        <w:bottom w:val="none" w:sz="0" w:space="0" w:color="auto"/>
        <w:right w:val="none" w:sz="0" w:space="0" w:color="auto"/>
      </w:divBdr>
    </w:div>
    <w:div w:id="332879032">
      <w:bodyDiv w:val="1"/>
      <w:marLeft w:val="0"/>
      <w:marRight w:val="0"/>
      <w:marTop w:val="0"/>
      <w:marBottom w:val="0"/>
      <w:divBdr>
        <w:top w:val="none" w:sz="0" w:space="0" w:color="auto"/>
        <w:left w:val="none" w:sz="0" w:space="0" w:color="auto"/>
        <w:bottom w:val="none" w:sz="0" w:space="0" w:color="auto"/>
        <w:right w:val="none" w:sz="0" w:space="0" w:color="auto"/>
      </w:divBdr>
    </w:div>
    <w:div w:id="355278028">
      <w:bodyDiv w:val="1"/>
      <w:marLeft w:val="0"/>
      <w:marRight w:val="0"/>
      <w:marTop w:val="0"/>
      <w:marBottom w:val="0"/>
      <w:divBdr>
        <w:top w:val="none" w:sz="0" w:space="0" w:color="auto"/>
        <w:left w:val="none" w:sz="0" w:space="0" w:color="auto"/>
        <w:bottom w:val="none" w:sz="0" w:space="0" w:color="auto"/>
        <w:right w:val="none" w:sz="0" w:space="0" w:color="auto"/>
      </w:divBdr>
    </w:div>
    <w:div w:id="365177635">
      <w:bodyDiv w:val="1"/>
      <w:marLeft w:val="0"/>
      <w:marRight w:val="0"/>
      <w:marTop w:val="0"/>
      <w:marBottom w:val="0"/>
      <w:divBdr>
        <w:top w:val="none" w:sz="0" w:space="0" w:color="auto"/>
        <w:left w:val="none" w:sz="0" w:space="0" w:color="auto"/>
        <w:bottom w:val="none" w:sz="0" w:space="0" w:color="auto"/>
        <w:right w:val="none" w:sz="0" w:space="0" w:color="auto"/>
      </w:divBdr>
    </w:div>
    <w:div w:id="372534162">
      <w:bodyDiv w:val="1"/>
      <w:marLeft w:val="0"/>
      <w:marRight w:val="0"/>
      <w:marTop w:val="0"/>
      <w:marBottom w:val="0"/>
      <w:divBdr>
        <w:top w:val="none" w:sz="0" w:space="0" w:color="auto"/>
        <w:left w:val="none" w:sz="0" w:space="0" w:color="auto"/>
        <w:bottom w:val="none" w:sz="0" w:space="0" w:color="auto"/>
        <w:right w:val="none" w:sz="0" w:space="0" w:color="auto"/>
      </w:divBdr>
    </w:div>
    <w:div w:id="375587142">
      <w:bodyDiv w:val="1"/>
      <w:marLeft w:val="0"/>
      <w:marRight w:val="0"/>
      <w:marTop w:val="0"/>
      <w:marBottom w:val="0"/>
      <w:divBdr>
        <w:top w:val="none" w:sz="0" w:space="0" w:color="auto"/>
        <w:left w:val="none" w:sz="0" w:space="0" w:color="auto"/>
        <w:bottom w:val="none" w:sz="0" w:space="0" w:color="auto"/>
        <w:right w:val="none" w:sz="0" w:space="0" w:color="auto"/>
      </w:divBdr>
    </w:div>
    <w:div w:id="395010470">
      <w:bodyDiv w:val="1"/>
      <w:marLeft w:val="0"/>
      <w:marRight w:val="0"/>
      <w:marTop w:val="0"/>
      <w:marBottom w:val="0"/>
      <w:divBdr>
        <w:top w:val="none" w:sz="0" w:space="0" w:color="auto"/>
        <w:left w:val="none" w:sz="0" w:space="0" w:color="auto"/>
        <w:bottom w:val="none" w:sz="0" w:space="0" w:color="auto"/>
        <w:right w:val="none" w:sz="0" w:space="0" w:color="auto"/>
      </w:divBdr>
    </w:div>
    <w:div w:id="397099098">
      <w:bodyDiv w:val="1"/>
      <w:marLeft w:val="0"/>
      <w:marRight w:val="0"/>
      <w:marTop w:val="0"/>
      <w:marBottom w:val="0"/>
      <w:divBdr>
        <w:top w:val="none" w:sz="0" w:space="0" w:color="auto"/>
        <w:left w:val="none" w:sz="0" w:space="0" w:color="auto"/>
        <w:bottom w:val="none" w:sz="0" w:space="0" w:color="auto"/>
        <w:right w:val="none" w:sz="0" w:space="0" w:color="auto"/>
      </w:divBdr>
    </w:div>
    <w:div w:id="401880042">
      <w:bodyDiv w:val="1"/>
      <w:marLeft w:val="0"/>
      <w:marRight w:val="0"/>
      <w:marTop w:val="0"/>
      <w:marBottom w:val="0"/>
      <w:divBdr>
        <w:top w:val="none" w:sz="0" w:space="0" w:color="auto"/>
        <w:left w:val="none" w:sz="0" w:space="0" w:color="auto"/>
        <w:bottom w:val="none" w:sz="0" w:space="0" w:color="auto"/>
        <w:right w:val="none" w:sz="0" w:space="0" w:color="auto"/>
      </w:divBdr>
    </w:div>
    <w:div w:id="437676789">
      <w:bodyDiv w:val="1"/>
      <w:marLeft w:val="0"/>
      <w:marRight w:val="0"/>
      <w:marTop w:val="0"/>
      <w:marBottom w:val="0"/>
      <w:divBdr>
        <w:top w:val="none" w:sz="0" w:space="0" w:color="auto"/>
        <w:left w:val="none" w:sz="0" w:space="0" w:color="auto"/>
        <w:bottom w:val="none" w:sz="0" w:space="0" w:color="auto"/>
        <w:right w:val="none" w:sz="0" w:space="0" w:color="auto"/>
      </w:divBdr>
    </w:div>
    <w:div w:id="440610008">
      <w:bodyDiv w:val="1"/>
      <w:marLeft w:val="0"/>
      <w:marRight w:val="0"/>
      <w:marTop w:val="0"/>
      <w:marBottom w:val="0"/>
      <w:divBdr>
        <w:top w:val="none" w:sz="0" w:space="0" w:color="auto"/>
        <w:left w:val="none" w:sz="0" w:space="0" w:color="auto"/>
        <w:bottom w:val="none" w:sz="0" w:space="0" w:color="auto"/>
        <w:right w:val="none" w:sz="0" w:space="0" w:color="auto"/>
      </w:divBdr>
    </w:div>
    <w:div w:id="452334183">
      <w:bodyDiv w:val="1"/>
      <w:marLeft w:val="0"/>
      <w:marRight w:val="0"/>
      <w:marTop w:val="0"/>
      <w:marBottom w:val="0"/>
      <w:divBdr>
        <w:top w:val="none" w:sz="0" w:space="0" w:color="auto"/>
        <w:left w:val="none" w:sz="0" w:space="0" w:color="auto"/>
        <w:bottom w:val="none" w:sz="0" w:space="0" w:color="auto"/>
        <w:right w:val="none" w:sz="0" w:space="0" w:color="auto"/>
      </w:divBdr>
    </w:div>
    <w:div w:id="463811741">
      <w:bodyDiv w:val="1"/>
      <w:marLeft w:val="0"/>
      <w:marRight w:val="0"/>
      <w:marTop w:val="0"/>
      <w:marBottom w:val="0"/>
      <w:divBdr>
        <w:top w:val="none" w:sz="0" w:space="0" w:color="auto"/>
        <w:left w:val="none" w:sz="0" w:space="0" w:color="auto"/>
        <w:bottom w:val="none" w:sz="0" w:space="0" w:color="auto"/>
        <w:right w:val="none" w:sz="0" w:space="0" w:color="auto"/>
      </w:divBdr>
    </w:div>
    <w:div w:id="475688843">
      <w:bodyDiv w:val="1"/>
      <w:marLeft w:val="0"/>
      <w:marRight w:val="0"/>
      <w:marTop w:val="0"/>
      <w:marBottom w:val="0"/>
      <w:divBdr>
        <w:top w:val="none" w:sz="0" w:space="0" w:color="auto"/>
        <w:left w:val="none" w:sz="0" w:space="0" w:color="auto"/>
        <w:bottom w:val="none" w:sz="0" w:space="0" w:color="auto"/>
        <w:right w:val="none" w:sz="0" w:space="0" w:color="auto"/>
      </w:divBdr>
    </w:div>
    <w:div w:id="494689751">
      <w:bodyDiv w:val="1"/>
      <w:marLeft w:val="0"/>
      <w:marRight w:val="0"/>
      <w:marTop w:val="0"/>
      <w:marBottom w:val="0"/>
      <w:divBdr>
        <w:top w:val="none" w:sz="0" w:space="0" w:color="auto"/>
        <w:left w:val="none" w:sz="0" w:space="0" w:color="auto"/>
        <w:bottom w:val="none" w:sz="0" w:space="0" w:color="auto"/>
        <w:right w:val="none" w:sz="0" w:space="0" w:color="auto"/>
      </w:divBdr>
    </w:div>
    <w:div w:id="511722425">
      <w:bodyDiv w:val="1"/>
      <w:marLeft w:val="0"/>
      <w:marRight w:val="0"/>
      <w:marTop w:val="0"/>
      <w:marBottom w:val="0"/>
      <w:divBdr>
        <w:top w:val="none" w:sz="0" w:space="0" w:color="auto"/>
        <w:left w:val="none" w:sz="0" w:space="0" w:color="auto"/>
        <w:bottom w:val="none" w:sz="0" w:space="0" w:color="auto"/>
        <w:right w:val="none" w:sz="0" w:space="0" w:color="auto"/>
      </w:divBdr>
    </w:div>
    <w:div w:id="529807314">
      <w:bodyDiv w:val="1"/>
      <w:marLeft w:val="0"/>
      <w:marRight w:val="0"/>
      <w:marTop w:val="0"/>
      <w:marBottom w:val="0"/>
      <w:divBdr>
        <w:top w:val="none" w:sz="0" w:space="0" w:color="auto"/>
        <w:left w:val="none" w:sz="0" w:space="0" w:color="auto"/>
        <w:bottom w:val="none" w:sz="0" w:space="0" w:color="auto"/>
        <w:right w:val="none" w:sz="0" w:space="0" w:color="auto"/>
      </w:divBdr>
    </w:div>
    <w:div w:id="535199107">
      <w:bodyDiv w:val="1"/>
      <w:marLeft w:val="0"/>
      <w:marRight w:val="0"/>
      <w:marTop w:val="0"/>
      <w:marBottom w:val="0"/>
      <w:divBdr>
        <w:top w:val="none" w:sz="0" w:space="0" w:color="auto"/>
        <w:left w:val="none" w:sz="0" w:space="0" w:color="auto"/>
        <w:bottom w:val="none" w:sz="0" w:space="0" w:color="auto"/>
        <w:right w:val="none" w:sz="0" w:space="0" w:color="auto"/>
      </w:divBdr>
    </w:div>
    <w:div w:id="566188011">
      <w:bodyDiv w:val="1"/>
      <w:marLeft w:val="0"/>
      <w:marRight w:val="0"/>
      <w:marTop w:val="0"/>
      <w:marBottom w:val="0"/>
      <w:divBdr>
        <w:top w:val="none" w:sz="0" w:space="0" w:color="auto"/>
        <w:left w:val="none" w:sz="0" w:space="0" w:color="auto"/>
        <w:bottom w:val="none" w:sz="0" w:space="0" w:color="auto"/>
        <w:right w:val="none" w:sz="0" w:space="0" w:color="auto"/>
      </w:divBdr>
    </w:div>
    <w:div w:id="589461379">
      <w:bodyDiv w:val="1"/>
      <w:marLeft w:val="0"/>
      <w:marRight w:val="0"/>
      <w:marTop w:val="0"/>
      <w:marBottom w:val="0"/>
      <w:divBdr>
        <w:top w:val="none" w:sz="0" w:space="0" w:color="auto"/>
        <w:left w:val="none" w:sz="0" w:space="0" w:color="auto"/>
        <w:bottom w:val="none" w:sz="0" w:space="0" w:color="auto"/>
        <w:right w:val="none" w:sz="0" w:space="0" w:color="auto"/>
      </w:divBdr>
    </w:div>
    <w:div w:id="589972074">
      <w:bodyDiv w:val="1"/>
      <w:marLeft w:val="0"/>
      <w:marRight w:val="0"/>
      <w:marTop w:val="0"/>
      <w:marBottom w:val="0"/>
      <w:divBdr>
        <w:top w:val="none" w:sz="0" w:space="0" w:color="auto"/>
        <w:left w:val="none" w:sz="0" w:space="0" w:color="auto"/>
        <w:bottom w:val="none" w:sz="0" w:space="0" w:color="auto"/>
        <w:right w:val="none" w:sz="0" w:space="0" w:color="auto"/>
      </w:divBdr>
    </w:div>
    <w:div w:id="630474135">
      <w:bodyDiv w:val="1"/>
      <w:marLeft w:val="0"/>
      <w:marRight w:val="0"/>
      <w:marTop w:val="0"/>
      <w:marBottom w:val="0"/>
      <w:divBdr>
        <w:top w:val="none" w:sz="0" w:space="0" w:color="auto"/>
        <w:left w:val="none" w:sz="0" w:space="0" w:color="auto"/>
        <w:bottom w:val="none" w:sz="0" w:space="0" w:color="auto"/>
        <w:right w:val="none" w:sz="0" w:space="0" w:color="auto"/>
      </w:divBdr>
    </w:div>
    <w:div w:id="647637465">
      <w:bodyDiv w:val="1"/>
      <w:marLeft w:val="0"/>
      <w:marRight w:val="0"/>
      <w:marTop w:val="0"/>
      <w:marBottom w:val="0"/>
      <w:divBdr>
        <w:top w:val="none" w:sz="0" w:space="0" w:color="auto"/>
        <w:left w:val="none" w:sz="0" w:space="0" w:color="auto"/>
        <w:bottom w:val="none" w:sz="0" w:space="0" w:color="auto"/>
        <w:right w:val="none" w:sz="0" w:space="0" w:color="auto"/>
      </w:divBdr>
    </w:div>
    <w:div w:id="669142875">
      <w:bodyDiv w:val="1"/>
      <w:marLeft w:val="0"/>
      <w:marRight w:val="0"/>
      <w:marTop w:val="0"/>
      <w:marBottom w:val="0"/>
      <w:divBdr>
        <w:top w:val="none" w:sz="0" w:space="0" w:color="auto"/>
        <w:left w:val="none" w:sz="0" w:space="0" w:color="auto"/>
        <w:bottom w:val="none" w:sz="0" w:space="0" w:color="auto"/>
        <w:right w:val="none" w:sz="0" w:space="0" w:color="auto"/>
      </w:divBdr>
    </w:div>
    <w:div w:id="670332312">
      <w:bodyDiv w:val="1"/>
      <w:marLeft w:val="0"/>
      <w:marRight w:val="0"/>
      <w:marTop w:val="0"/>
      <w:marBottom w:val="0"/>
      <w:divBdr>
        <w:top w:val="none" w:sz="0" w:space="0" w:color="auto"/>
        <w:left w:val="none" w:sz="0" w:space="0" w:color="auto"/>
        <w:bottom w:val="none" w:sz="0" w:space="0" w:color="auto"/>
        <w:right w:val="none" w:sz="0" w:space="0" w:color="auto"/>
      </w:divBdr>
    </w:div>
    <w:div w:id="676691418">
      <w:bodyDiv w:val="1"/>
      <w:marLeft w:val="0"/>
      <w:marRight w:val="0"/>
      <w:marTop w:val="0"/>
      <w:marBottom w:val="0"/>
      <w:divBdr>
        <w:top w:val="none" w:sz="0" w:space="0" w:color="auto"/>
        <w:left w:val="none" w:sz="0" w:space="0" w:color="auto"/>
        <w:bottom w:val="none" w:sz="0" w:space="0" w:color="auto"/>
        <w:right w:val="none" w:sz="0" w:space="0" w:color="auto"/>
      </w:divBdr>
    </w:div>
    <w:div w:id="681863195">
      <w:bodyDiv w:val="1"/>
      <w:marLeft w:val="0"/>
      <w:marRight w:val="0"/>
      <w:marTop w:val="0"/>
      <w:marBottom w:val="0"/>
      <w:divBdr>
        <w:top w:val="none" w:sz="0" w:space="0" w:color="auto"/>
        <w:left w:val="none" w:sz="0" w:space="0" w:color="auto"/>
        <w:bottom w:val="none" w:sz="0" w:space="0" w:color="auto"/>
        <w:right w:val="none" w:sz="0" w:space="0" w:color="auto"/>
      </w:divBdr>
    </w:div>
    <w:div w:id="682979594">
      <w:bodyDiv w:val="1"/>
      <w:marLeft w:val="0"/>
      <w:marRight w:val="0"/>
      <w:marTop w:val="0"/>
      <w:marBottom w:val="0"/>
      <w:divBdr>
        <w:top w:val="none" w:sz="0" w:space="0" w:color="auto"/>
        <w:left w:val="none" w:sz="0" w:space="0" w:color="auto"/>
        <w:bottom w:val="none" w:sz="0" w:space="0" w:color="auto"/>
        <w:right w:val="none" w:sz="0" w:space="0" w:color="auto"/>
      </w:divBdr>
    </w:div>
    <w:div w:id="692654471">
      <w:bodyDiv w:val="1"/>
      <w:marLeft w:val="0"/>
      <w:marRight w:val="0"/>
      <w:marTop w:val="0"/>
      <w:marBottom w:val="0"/>
      <w:divBdr>
        <w:top w:val="none" w:sz="0" w:space="0" w:color="auto"/>
        <w:left w:val="none" w:sz="0" w:space="0" w:color="auto"/>
        <w:bottom w:val="none" w:sz="0" w:space="0" w:color="auto"/>
        <w:right w:val="none" w:sz="0" w:space="0" w:color="auto"/>
      </w:divBdr>
    </w:div>
    <w:div w:id="700672433">
      <w:bodyDiv w:val="1"/>
      <w:marLeft w:val="0"/>
      <w:marRight w:val="0"/>
      <w:marTop w:val="0"/>
      <w:marBottom w:val="0"/>
      <w:divBdr>
        <w:top w:val="none" w:sz="0" w:space="0" w:color="auto"/>
        <w:left w:val="none" w:sz="0" w:space="0" w:color="auto"/>
        <w:bottom w:val="none" w:sz="0" w:space="0" w:color="auto"/>
        <w:right w:val="none" w:sz="0" w:space="0" w:color="auto"/>
      </w:divBdr>
    </w:div>
    <w:div w:id="710036190">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26536980">
      <w:bodyDiv w:val="1"/>
      <w:marLeft w:val="0"/>
      <w:marRight w:val="0"/>
      <w:marTop w:val="0"/>
      <w:marBottom w:val="0"/>
      <w:divBdr>
        <w:top w:val="none" w:sz="0" w:space="0" w:color="auto"/>
        <w:left w:val="none" w:sz="0" w:space="0" w:color="auto"/>
        <w:bottom w:val="none" w:sz="0" w:space="0" w:color="auto"/>
        <w:right w:val="none" w:sz="0" w:space="0" w:color="auto"/>
      </w:divBdr>
    </w:div>
    <w:div w:id="766538800">
      <w:bodyDiv w:val="1"/>
      <w:marLeft w:val="0"/>
      <w:marRight w:val="0"/>
      <w:marTop w:val="0"/>
      <w:marBottom w:val="0"/>
      <w:divBdr>
        <w:top w:val="none" w:sz="0" w:space="0" w:color="auto"/>
        <w:left w:val="none" w:sz="0" w:space="0" w:color="auto"/>
        <w:bottom w:val="none" w:sz="0" w:space="0" w:color="auto"/>
        <w:right w:val="none" w:sz="0" w:space="0" w:color="auto"/>
      </w:divBdr>
    </w:div>
    <w:div w:id="774600253">
      <w:bodyDiv w:val="1"/>
      <w:marLeft w:val="0"/>
      <w:marRight w:val="0"/>
      <w:marTop w:val="0"/>
      <w:marBottom w:val="0"/>
      <w:divBdr>
        <w:top w:val="none" w:sz="0" w:space="0" w:color="auto"/>
        <w:left w:val="none" w:sz="0" w:space="0" w:color="auto"/>
        <w:bottom w:val="none" w:sz="0" w:space="0" w:color="auto"/>
        <w:right w:val="none" w:sz="0" w:space="0" w:color="auto"/>
      </w:divBdr>
    </w:div>
    <w:div w:id="776367411">
      <w:bodyDiv w:val="1"/>
      <w:marLeft w:val="0"/>
      <w:marRight w:val="0"/>
      <w:marTop w:val="0"/>
      <w:marBottom w:val="0"/>
      <w:divBdr>
        <w:top w:val="none" w:sz="0" w:space="0" w:color="auto"/>
        <w:left w:val="none" w:sz="0" w:space="0" w:color="auto"/>
        <w:bottom w:val="none" w:sz="0" w:space="0" w:color="auto"/>
        <w:right w:val="none" w:sz="0" w:space="0" w:color="auto"/>
      </w:divBdr>
    </w:div>
    <w:div w:id="789085106">
      <w:bodyDiv w:val="1"/>
      <w:marLeft w:val="0"/>
      <w:marRight w:val="0"/>
      <w:marTop w:val="0"/>
      <w:marBottom w:val="0"/>
      <w:divBdr>
        <w:top w:val="none" w:sz="0" w:space="0" w:color="auto"/>
        <w:left w:val="none" w:sz="0" w:space="0" w:color="auto"/>
        <w:bottom w:val="none" w:sz="0" w:space="0" w:color="auto"/>
        <w:right w:val="none" w:sz="0" w:space="0" w:color="auto"/>
      </w:divBdr>
    </w:div>
    <w:div w:id="792597542">
      <w:bodyDiv w:val="1"/>
      <w:marLeft w:val="0"/>
      <w:marRight w:val="0"/>
      <w:marTop w:val="0"/>
      <w:marBottom w:val="0"/>
      <w:divBdr>
        <w:top w:val="none" w:sz="0" w:space="0" w:color="auto"/>
        <w:left w:val="none" w:sz="0" w:space="0" w:color="auto"/>
        <w:bottom w:val="none" w:sz="0" w:space="0" w:color="auto"/>
        <w:right w:val="none" w:sz="0" w:space="0" w:color="auto"/>
      </w:divBdr>
    </w:div>
    <w:div w:id="830096438">
      <w:bodyDiv w:val="1"/>
      <w:marLeft w:val="0"/>
      <w:marRight w:val="0"/>
      <w:marTop w:val="0"/>
      <w:marBottom w:val="0"/>
      <w:divBdr>
        <w:top w:val="none" w:sz="0" w:space="0" w:color="auto"/>
        <w:left w:val="none" w:sz="0" w:space="0" w:color="auto"/>
        <w:bottom w:val="none" w:sz="0" w:space="0" w:color="auto"/>
        <w:right w:val="none" w:sz="0" w:space="0" w:color="auto"/>
      </w:divBdr>
    </w:div>
    <w:div w:id="851651366">
      <w:bodyDiv w:val="1"/>
      <w:marLeft w:val="0"/>
      <w:marRight w:val="0"/>
      <w:marTop w:val="0"/>
      <w:marBottom w:val="0"/>
      <w:divBdr>
        <w:top w:val="none" w:sz="0" w:space="0" w:color="auto"/>
        <w:left w:val="none" w:sz="0" w:space="0" w:color="auto"/>
        <w:bottom w:val="none" w:sz="0" w:space="0" w:color="auto"/>
        <w:right w:val="none" w:sz="0" w:space="0" w:color="auto"/>
      </w:divBdr>
    </w:div>
    <w:div w:id="875240828">
      <w:bodyDiv w:val="1"/>
      <w:marLeft w:val="0"/>
      <w:marRight w:val="0"/>
      <w:marTop w:val="0"/>
      <w:marBottom w:val="0"/>
      <w:divBdr>
        <w:top w:val="none" w:sz="0" w:space="0" w:color="auto"/>
        <w:left w:val="none" w:sz="0" w:space="0" w:color="auto"/>
        <w:bottom w:val="none" w:sz="0" w:space="0" w:color="auto"/>
        <w:right w:val="none" w:sz="0" w:space="0" w:color="auto"/>
      </w:divBdr>
    </w:div>
    <w:div w:id="880048937">
      <w:bodyDiv w:val="1"/>
      <w:marLeft w:val="0"/>
      <w:marRight w:val="0"/>
      <w:marTop w:val="0"/>
      <w:marBottom w:val="0"/>
      <w:divBdr>
        <w:top w:val="none" w:sz="0" w:space="0" w:color="auto"/>
        <w:left w:val="none" w:sz="0" w:space="0" w:color="auto"/>
        <w:bottom w:val="none" w:sz="0" w:space="0" w:color="auto"/>
        <w:right w:val="none" w:sz="0" w:space="0" w:color="auto"/>
      </w:divBdr>
    </w:div>
    <w:div w:id="880440124">
      <w:bodyDiv w:val="1"/>
      <w:marLeft w:val="0"/>
      <w:marRight w:val="0"/>
      <w:marTop w:val="0"/>
      <w:marBottom w:val="0"/>
      <w:divBdr>
        <w:top w:val="none" w:sz="0" w:space="0" w:color="auto"/>
        <w:left w:val="none" w:sz="0" w:space="0" w:color="auto"/>
        <w:bottom w:val="none" w:sz="0" w:space="0" w:color="auto"/>
        <w:right w:val="none" w:sz="0" w:space="0" w:color="auto"/>
      </w:divBdr>
    </w:div>
    <w:div w:id="885680523">
      <w:bodyDiv w:val="1"/>
      <w:marLeft w:val="0"/>
      <w:marRight w:val="0"/>
      <w:marTop w:val="0"/>
      <w:marBottom w:val="0"/>
      <w:divBdr>
        <w:top w:val="none" w:sz="0" w:space="0" w:color="auto"/>
        <w:left w:val="none" w:sz="0" w:space="0" w:color="auto"/>
        <w:bottom w:val="none" w:sz="0" w:space="0" w:color="auto"/>
        <w:right w:val="none" w:sz="0" w:space="0" w:color="auto"/>
      </w:divBdr>
    </w:div>
    <w:div w:id="891311475">
      <w:bodyDiv w:val="1"/>
      <w:marLeft w:val="0"/>
      <w:marRight w:val="0"/>
      <w:marTop w:val="0"/>
      <w:marBottom w:val="0"/>
      <w:divBdr>
        <w:top w:val="none" w:sz="0" w:space="0" w:color="auto"/>
        <w:left w:val="none" w:sz="0" w:space="0" w:color="auto"/>
        <w:bottom w:val="none" w:sz="0" w:space="0" w:color="auto"/>
        <w:right w:val="none" w:sz="0" w:space="0" w:color="auto"/>
      </w:divBdr>
    </w:div>
    <w:div w:id="951059982">
      <w:bodyDiv w:val="1"/>
      <w:marLeft w:val="0"/>
      <w:marRight w:val="0"/>
      <w:marTop w:val="0"/>
      <w:marBottom w:val="0"/>
      <w:divBdr>
        <w:top w:val="none" w:sz="0" w:space="0" w:color="auto"/>
        <w:left w:val="none" w:sz="0" w:space="0" w:color="auto"/>
        <w:bottom w:val="none" w:sz="0" w:space="0" w:color="auto"/>
        <w:right w:val="none" w:sz="0" w:space="0" w:color="auto"/>
      </w:divBdr>
    </w:div>
    <w:div w:id="963120137">
      <w:bodyDiv w:val="1"/>
      <w:marLeft w:val="0"/>
      <w:marRight w:val="0"/>
      <w:marTop w:val="0"/>
      <w:marBottom w:val="0"/>
      <w:divBdr>
        <w:top w:val="none" w:sz="0" w:space="0" w:color="auto"/>
        <w:left w:val="none" w:sz="0" w:space="0" w:color="auto"/>
        <w:bottom w:val="none" w:sz="0" w:space="0" w:color="auto"/>
        <w:right w:val="none" w:sz="0" w:space="0" w:color="auto"/>
      </w:divBdr>
    </w:div>
    <w:div w:id="967469672">
      <w:bodyDiv w:val="1"/>
      <w:marLeft w:val="0"/>
      <w:marRight w:val="0"/>
      <w:marTop w:val="0"/>
      <w:marBottom w:val="0"/>
      <w:divBdr>
        <w:top w:val="none" w:sz="0" w:space="0" w:color="auto"/>
        <w:left w:val="none" w:sz="0" w:space="0" w:color="auto"/>
        <w:bottom w:val="none" w:sz="0" w:space="0" w:color="auto"/>
        <w:right w:val="none" w:sz="0" w:space="0" w:color="auto"/>
      </w:divBdr>
    </w:div>
    <w:div w:id="980382751">
      <w:bodyDiv w:val="1"/>
      <w:marLeft w:val="0"/>
      <w:marRight w:val="0"/>
      <w:marTop w:val="0"/>
      <w:marBottom w:val="0"/>
      <w:divBdr>
        <w:top w:val="none" w:sz="0" w:space="0" w:color="auto"/>
        <w:left w:val="none" w:sz="0" w:space="0" w:color="auto"/>
        <w:bottom w:val="none" w:sz="0" w:space="0" w:color="auto"/>
        <w:right w:val="none" w:sz="0" w:space="0" w:color="auto"/>
      </w:divBdr>
    </w:div>
    <w:div w:id="985670906">
      <w:bodyDiv w:val="1"/>
      <w:marLeft w:val="0"/>
      <w:marRight w:val="0"/>
      <w:marTop w:val="0"/>
      <w:marBottom w:val="0"/>
      <w:divBdr>
        <w:top w:val="none" w:sz="0" w:space="0" w:color="auto"/>
        <w:left w:val="none" w:sz="0" w:space="0" w:color="auto"/>
        <w:bottom w:val="none" w:sz="0" w:space="0" w:color="auto"/>
        <w:right w:val="none" w:sz="0" w:space="0" w:color="auto"/>
      </w:divBdr>
    </w:div>
    <w:div w:id="1005593095">
      <w:bodyDiv w:val="1"/>
      <w:marLeft w:val="0"/>
      <w:marRight w:val="0"/>
      <w:marTop w:val="0"/>
      <w:marBottom w:val="0"/>
      <w:divBdr>
        <w:top w:val="none" w:sz="0" w:space="0" w:color="auto"/>
        <w:left w:val="none" w:sz="0" w:space="0" w:color="auto"/>
        <w:bottom w:val="none" w:sz="0" w:space="0" w:color="auto"/>
        <w:right w:val="none" w:sz="0" w:space="0" w:color="auto"/>
      </w:divBdr>
    </w:div>
    <w:div w:id="1013921235">
      <w:bodyDiv w:val="1"/>
      <w:marLeft w:val="0"/>
      <w:marRight w:val="0"/>
      <w:marTop w:val="0"/>
      <w:marBottom w:val="0"/>
      <w:divBdr>
        <w:top w:val="none" w:sz="0" w:space="0" w:color="auto"/>
        <w:left w:val="none" w:sz="0" w:space="0" w:color="auto"/>
        <w:bottom w:val="none" w:sz="0" w:space="0" w:color="auto"/>
        <w:right w:val="none" w:sz="0" w:space="0" w:color="auto"/>
      </w:divBdr>
    </w:div>
    <w:div w:id="1014529925">
      <w:bodyDiv w:val="1"/>
      <w:marLeft w:val="0"/>
      <w:marRight w:val="0"/>
      <w:marTop w:val="0"/>
      <w:marBottom w:val="0"/>
      <w:divBdr>
        <w:top w:val="none" w:sz="0" w:space="0" w:color="auto"/>
        <w:left w:val="none" w:sz="0" w:space="0" w:color="auto"/>
        <w:bottom w:val="none" w:sz="0" w:space="0" w:color="auto"/>
        <w:right w:val="none" w:sz="0" w:space="0" w:color="auto"/>
      </w:divBdr>
      <w:divsChild>
        <w:div w:id="1610316760">
          <w:marLeft w:val="0"/>
          <w:marRight w:val="0"/>
          <w:marTop w:val="0"/>
          <w:marBottom w:val="0"/>
          <w:divBdr>
            <w:top w:val="none" w:sz="0" w:space="0" w:color="auto"/>
            <w:left w:val="none" w:sz="0" w:space="0" w:color="auto"/>
            <w:bottom w:val="none" w:sz="0" w:space="0" w:color="auto"/>
            <w:right w:val="none" w:sz="0" w:space="0" w:color="auto"/>
          </w:divBdr>
          <w:divsChild>
            <w:div w:id="51403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170626">
      <w:bodyDiv w:val="1"/>
      <w:marLeft w:val="0"/>
      <w:marRight w:val="0"/>
      <w:marTop w:val="0"/>
      <w:marBottom w:val="0"/>
      <w:divBdr>
        <w:top w:val="none" w:sz="0" w:space="0" w:color="auto"/>
        <w:left w:val="none" w:sz="0" w:space="0" w:color="auto"/>
        <w:bottom w:val="none" w:sz="0" w:space="0" w:color="auto"/>
        <w:right w:val="none" w:sz="0" w:space="0" w:color="auto"/>
      </w:divBdr>
    </w:div>
    <w:div w:id="1067341354">
      <w:bodyDiv w:val="1"/>
      <w:marLeft w:val="0"/>
      <w:marRight w:val="0"/>
      <w:marTop w:val="0"/>
      <w:marBottom w:val="0"/>
      <w:divBdr>
        <w:top w:val="none" w:sz="0" w:space="0" w:color="auto"/>
        <w:left w:val="none" w:sz="0" w:space="0" w:color="auto"/>
        <w:bottom w:val="none" w:sz="0" w:space="0" w:color="auto"/>
        <w:right w:val="none" w:sz="0" w:space="0" w:color="auto"/>
      </w:divBdr>
    </w:div>
    <w:div w:id="1082068214">
      <w:bodyDiv w:val="1"/>
      <w:marLeft w:val="0"/>
      <w:marRight w:val="0"/>
      <w:marTop w:val="0"/>
      <w:marBottom w:val="0"/>
      <w:divBdr>
        <w:top w:val="none" w:sz="0" w:space="0" w:color="auto"/>
        <w:left w:val="none" w:sz="0" w:space="0" w:color="auto"/>
        <w:bottom w:val="none" w:sz="0" w:space="0" w:color="auto"/>
        <w:right w:val="none" w:sz="0" w:space="0" w:color="auto"/>
      </w:divBdr>
    </w:div>
    <w:div w:id="1083793369">
      <w:bodyDiv w:val="1"/>
      <w:marLeft w:val="0"/>
      <w:marRight w:val="0"/>
      <w:marTop w:val="0"/>
      <w:marBottom w:val="0"/>
      <w:divBdr>
        <w:top w:val="none" w:sz="0" w:space="0" w:color="auto"/>
        <w:left w:val="none" w:sz="0" w:space="0" w:color="auto"/>
        <w:bottom w:val="none" w:sz="0" w:space="0" w:color="auto"/>
        <w:right w:val="none" w:sz="0" w:space="0" w:color="auto"/>
      </w:divBdr>
    </w:div>
    <w:div w:id="1090273267">
      <w:bodyDiv w:val="1"/>
      <w:marLeft w:val="0"/>
      <w:marRight w:val="0"/>
      <w:marTop w:val="0"/>
      <w:marBottom w:val="0"/>
      <w:divBdr>
        <w:top w:val="none" w:sz="0" w:space="0" w:color="auto"/>
        <w:left w:val="none" w:sz="0" w:space="0" w:color="auto"/>
        <w:bottom w:val="none" w:sz="0" w:space="0" w:color="auto"/>
        <w:right w:val="none" w:sz="0" w:space="0" w:color="auto"/>
      </w:divBdr>
    </w:div>
    <w:div w:id="1095594399">
      <w:bodyDiv w:val="1"/>
      <w:marLeft w:val="0"/>
      <w:marRight w:val="0"/>
      <w:marTop w:val="0"/>
      <w:marBottom w:val="0"/>
      <w:divBdr>
        <w:top w:val="none" w:sz="0" w:space="0" w:color="auto"/>
        <w:left w:val="none" w:sz="0" w:space="0" w:color="auto"/>
        <w:bottom w:val="none" w:sz="0" w:space="0" w:color="auto"/>
        <w:right w:val="none" w:sz="0" w:space="0" w:color="auto"/>
      </w:divBdr>
    </w:div>
    <w:div w:id="1097558770">
      <w:bodyDiv w:val="1"/>
      <w:marLeft w:val="0"/>
      <w:marRight w:val="0"/>
      <w:marTop w:val="0"/>
      <w:marBottom w:val="0"/>
      <w:divBdr>
        <w:top w:val="none" w:sz="0" w:space="0" w:color="auto"/>
        <w:left w:val="none" w:sz="0" w:space="0" w:color="auto"/>
        <w:bottom w:val="none" w:sz="0" w:space="0" w:color="auto"/>
        <w:right w:val="none" w:sz="0" w:space="0" w:color="auto"/>
      </w:divBdr>
    </w:div>
    <w:div w:id="1103915458">
      <w:bodyDiv w:val="1"/>
      <w:marLeft w:val="0"/>
      <w:marRight w:val="0"/>
      <w:marTop w:val="0"/>
      <w:marBottom w:val="0"/>
      <w:divBdr>
        <w:top w:val="none" w:sz="0" w:space="0" w:color="auto"/>
        <w:left w:val="none" w:sz="0" w:space="0" w:color="auto"/>
        <w:bottom w:val="none" w:sz="0" w:space="0" w:color="auto"/>
        <w:right w:val="none" w:sz="0" w:space="0" w:color="auto"/>
      </w:divBdr>
    </w:div>
    <w:div w:id="1120688074">
      <w:bodyDiv w:val="1"/>
      <w:marLeft w:val="0"/>
      <w:marRight w:val="0"/>
      <w:marTop w:val="0"/>
      <w:marBottom w:val="0"/>
      <w:divBdr>
        <w:top w:val="none" w:sz="0" w:space="0" w:color="auto"/>
        <w:left w:val="none" w:sz="0" w:space="0" w:color="auto"/>
        <w:bottom w:val="none" w:sz="0" w:space="0" w:color="auto"/>
        <w:right w:val="none" w:sz="0" w:space="0" w:color="auto"/>
      </w:divBdr>
    </w:div>
    <w:div w:id="1143278781">
      <w:bodyDiv w:val="1"/>
      <w:marLeft w:val="0"/>
      <w:marRight w:val="0"/>
      <w:marTop w:val="0"/>
      <w:marBottom w:val="0"/>
      <w:divBdr>
        <w:top w:val="none" w:sz="0" w:space="0" w:color="auto"/>
        <w:left w:val="none" w:sz="0" w:space="0" w:color="auto"/>
        <w:bottom w:val="none" w:sz="0" w:space="0" w:color="auto"/>
        <w:right w:val="none" w:sz="0" w:space="0" w:color="auto"/>
      </w:divBdr>
    </w:div>
    <w:div w:id="1154495828">
      <w:bodyDiv w:val="1"/>
      <w:marLeft w:val="0"/>
      <w:marRight w:val="0"/>
      <w:marTop w:val="0"/>
      <w:marBottom w:val="0"/>
      <w:divBdr>
        <w:top w:val="none" w:sz="0" w:space="0" w:color="auto"/>
        <w:left w:val="none" w:sz="0" w:space="0" w:color="auto"/>
        <w:bottom w:val="none" w:sz="0" w:space="0" w:color="auto"/>
        <w:right w:val="none" w:sz="0" w:space="0" w:color="auto"/>
      </w:divBdr>
    </w:div>
    <w:div w:id="1187406902">
      <w:bodyDiv w:val="1"/>
      <w:marLeft w:val="0"/>
      <w:marRight w:val="0"/>
      <w:marTop w:val="0"/>
      <w:marBottom w:val="0"/>
      <w:divBdr>
        <w:top w:val="none" w:sz="0" w:space="0" w:color="auto"/>
        <w:left w:val="none" w:sz="0" w:space="0" w:color="auto"/>
        <w:bottom w:val="none" w:sz="0" w:space="0" w:color="auto"/>
        <w:right w:val="none" w:sz="0" w:space="0" w:color="auto"/>
      </w:divBdr>
    </w:div>
    <w:div w:id="1204291633">
      <w:bodyDiv w:val="1"/>
      <w:marLeft w:val="0"/>
      <w:marRight w:val="0"/>
      <w:marTop w:val="0"/>
      <w:marBottom w:val="0"/>
      <w:divBdr>
        <w:top w:val="none" w:sz="0" w:space="0" w:color="auto"/>
        <w:left w:val="none" w:sz="0" w:space="0" w:color="auto"/>
        <w:bottom w:val="none" w:sz="0" w:space="0" w:color="auto"/>
        <w:right w:val="none" w:sz="0" w:space="0" w:color="auto"/>
      </w:divBdr>
    </w:div>
    <w:div w:id="1211841735">
      <w:bodyDiv w:val="1"/>
      <w:marLeft w:val="0"/>
      <w:marRight w:val="0"/>
      <w:marTop w:val="0"/>
      <w:marBottom w:val="0"/>
      <w:divBdr>
        <w:top w:val="none" w:sz="0" w:space="0" w:color="auto"/>
        <w:left w:val="none" w:sz="0" w:space="0" w:color="auto"/>
        <w:bottom w:val="none" w:sz="0" w:space="0" w:color="auto"/>
        <w:right w:val="none" w:sz="0" w:space="0" w:color="auto"/>
      </w:divBdr>
    </w:div>
    <w:div w:id="1215653567">
      <w:bodyDiv w:val="1"/>
      <w:marLeft w:val="0"/>
      <w:marRight w:val="0"/>
      <w:marTop w:val="0"/>
      <w:marBottom w:val="0"/>
      <w:divBdr>
        <w:top w:val="none" w:sz="0" w:space="0" w:color="auto"/>
        <w:left w:val="none" w:sz="0" w:space="0" w:color="auto"/>
        <w:bottom w:val="none" w:sz="0" w:space="0" w:color="auto"/>
        <w:right w:val="none" w:sz="0" w:space="0" w:color="auto"/>
      </w:divBdr>
    </w:div>
    <w:div w:id="1222712780">
      <w:bodyDiv w:val="1"/>
      <w:marLeft w:val="0"/>
      <w:marRight w:val="0"/>
      <w:marTop w:val="0"/>
      <w:marBottom w:val="0"/>
      <w:divBdr>
        <w:top w:val="none" w:sz="0" w:space="0" w:color="auto"/>
        <w:left w:val="none" w:sz="0" w:space="0" w:color="auto"/>
        <w:bottom w:val="none" w:sz="0" w:space="0" w:color="auto"/>
        <w:right w:val="none" w:sz="0" w:space="0" w:color="auto"/>
      </w:divBdr>
    </w:div>
    <w:div w:id="1225797106">
      <w:bodyDiv w:val="1"/>
      <w:marLeft w:val="0"/>
      <w:marRight w:val="0"/>
      <w:marTop w:val="0"/>
      <w:marBottom w:val="0"/>
      <w:divBdr>
        <w:top w:val="none" w:sz="0" w:space="0" w:color="auto"/>
        <w:left w:val="none" w:sz="0" w:space="0" w:color="auto"/>
        <w:bottom w:val="none" w:sz="0" w:space="0" w:color="auto"/>
        <w:right w:val="none" w:sz="0" w:space="0" w:color="auto"/>
      </w:divBdr>
    </w:div>
    <w:div w:id="1277448844">
      <w:bodyDiv w:val="1"/>
      <w:marLeft w:val="0"/>
      <w:marRight w:val="0"/>
      <w:marTop w:val="0"/>
      <w:marBottom w:val="0"/>
      <w:divBdr>
        <w:top w:val="none" w:sz="0" w:space="0" w:color="auto"/>
        <w:left w:val="none" w:sz="0" w:space="0" w:color="auto"/>
        <w:bottom w:val="none" w:sz="0" w:space="0" w:color="auto"/>
        <w:right w:val="none" w:sz="0" w:space="0" w:color="auto"/>
      </w:divBdr>
    </w:div>
    <w:div w:id="1277909870">
      <w:bodyDiv w:val="1"/>
      <w:marLeft w:val="0"/>
      <w:marRight w:val="0"/>
      <w:marTop w:val="0"/>
      <w:marBottom w:val="0"/>
      <w:divBdr>
        <w:top w:val="none" w:sz="0" w:space="0" w:color="auto"/>
        <w:left w:val="none" w:sz="0" w:space="0" w:color="auto"/>
        <w:bottom w:val="none" w:sz="0" w:space="0" w:color="auto"/>
        <w:right w:val="none" w:sz="0" w:space="0" w:color="auto"/>
      </w:divBdr>
    </w:div>
    <w:div w:id="1311982287">
      <w:bodyDiv w:val="1"/>
      <w:marLeft w:val="0"/>
      <w:marRight w:val="0"/>
      <w:marTop w:val="0"/>
      <w:marBottom w:val="0"/>
      <w:divBdr>
        <w:top w:val="none" w:sz="0" w:space="0" w:color="auto"/>
        <w:left w:val="none" w:sz="0" w:space="0" w:color="auto"/>
        <w:bottom w:val="none" w:sz="0" w:space="0" w:color="auto"/>
        <w:right w:val="none" w:sz="0" w:space="0" w:color="auto"/>
      </w:divBdr>
    </w:div>
    <w:div w:id="1314918075">
      <w:bodyDiv w:val="1"/>
      <w:marLeft w:val="0"/>
      <w:marRight w:val="0"/>
      <w:marTop w:val="0"/>
      <w:marBottom w:val="0"/>
      <w:divBdr>
        <w:top w:val="none" w:sz="0" w:space="0" w:color="auto"/>
        <w:left w:val="none" w:sz="0" w:space="0" w:color="auto"/>
        <w:bottom w:val="none" w:sz="0" w:space="0" w:color="auto"/>
        <w:right w:val="none" w:sz="0" w:space="0" w:color="auto"/>
      </w:divBdr>
    </w:div>
    <w:div w:id="1315135703">
      <w:bodyDiv w:val="1"/>
      <w:marLeft w:val="0"/>
      <w:marRight w:val="0"/>
      <w:marTop w:val="0"/>
      <w:marBottom w:val="0"/>
      <w:divBdr>
        <w:top w:val="none" w:sz="0" w:space="0" w:color="auto"/>
        <w:left w:val="none" w:sz="0" w:space="0" w:color="auto"/>
        <w:bottom w:val="none" w:sz="0" w:space="0" w:color="auto"/>
        <w:right w:val="none" w:sz="0" w:space="0" w:color="auto"/>
      </w:divBdr>
    </w:div>
    <w:div w:id="1361665044">
      <w:bodyDiv w:val="1"/>
      <w:marLeft w:val="0"/>
      <w:marRight w:val="0"/>
      <w:marTop w:val="0"/>
      <w:marBottom w:val="0"/>
      <w:divBdr>
        <w:top w:val="none" w:sz="0" w:space="0" w:color="auto"/>
        <w:left w:val="none" w:sz="0" w:space="0" w:color="auto"/>
        <w:bottom w:val="none" w:sz="0" w:space="0" w:color="auto"/>
        <w:right w:val="none" w:sz="0" w:space="0" w:color="auto"/>
      </w:divBdr>
    </w:div>
    <w:div w:id="1402095809">
      <w:bodyDiv w:val="1"/>
      <w:marLeft w:val="0"/>
      <w:marRight w:val="0"/>
      <w:marTop w:val="0"/>
      <w:marBottom w:val="0"/>
      <w:divBdr>
        <w:top w:val="none" w:sz="0" w:space="0" w:color="auto"/>
        <w:left w:val="none" w:sz="0" w:space="0" w:color="auto"/>
        <w:bottom w:val="none" w:sz="0" w:space="0" w:color="auto"/>
        <w:right w:val="none" w:sz="0" w:space="0" w:color="auto"/>
      </w:divBdr>
    </w:div>
    <w:div w:id="1405952041">
      <w:bodyDiv w:val="1"/>
      <w:marLeft w:val="0"/>
      <w:marRight w:val="0"/>
      <w:marTop w:val="0"/>
      <w:marBottom w:val="0"/>
      <w:divBdr>
        <w:top w:val="none" w:sz="0" w:space="0" w:color="auto"/>
        <w:left w:val="none" w:sz="0" w:space="0" w:color="auto"/>
        <w:bottom w:val="none" w:sz="0" w:space="0" w:color="auto"/>
        <w:right w:val="none" w:sz="0" w:space="0" w:color="auto"/>
      </w:divBdr>
    </w:div>
    <w:div w:id="1422026037">
      <w:bodyDiv w:val="1"/>
      <w:marLeft w:val="0"/>
      <w:marRight w:val="0"/>
      <w:marTop w:val="0"/>
      <w:marBottom w:val="0"/>
      <w:divBdr>
        <w:top w:val="none" w:sz="0" w:space="0" w:color="auto"/>
        <w:left w:val="none" w:sz="0" w:space="0" w:color="auto"/>
        <w:bottom w:val="none" w:sz="0" w:space="0" w:color="auto"/>
        <w:right w:val="none" w:sz="0" w:space="0" w:color="auto"/>
      </w:divBdr>
    </w:div>
    <w:div w:id="1444030847">
      <w:bodyDiv w:val="1"/>
      <w:marLeft w:val="0"/>
      <w:marRight w:val="0"/>
      <w:marTop w:val="0"/>
      <w:marBottom w:val="0"/>
      <w:divBdr>
        <w:top w:val="none" w:sz="0" w:space="0" w:color="auto"/>
        <w:left w:val="none" w:sz="0" w:space="0" w:color="auto"/>
        <w:bottom w:val="none" w:sz="0" w:space="0" w:color="auto"/>
        <w:right w:val="none" w:sz="0" w:space="0" w:color="auto"/>
      </w:divBdr>
    </w:div>
    <w:div w:id="1444182213">
      <w:bodyDiv w:val="1"/>
      <w:marLeft w:val="0"/>
      <w:marRight w:val="0"/>
      <w:marTop w:val="0"/>
      <w:marBottom w:val="0"/>
      <w:divBdr>
        <w:top w:val="none" w:sz="0" w:space="0" w:color="auto"/>
        <w:left w:val="none" w:sz="0" w:space="0" w:color="auto"/>
        <w:bottom w:val="none" w:sz="0" w:space="0" w:color="auto"/>
        <w:right w:val="none" w:sz="0" w:space="0" w:color="auto"/>
      </w:divBdr>
    </w:div>
    <w:div w:id="1447037857">
      <w:bodyDiv w:val="1"/>
      <w:marLeft w:val="0"/>
      <w:marRight w:val="0"/>
      <w:marTop w:val="0"/>
      <w:marBottom w:val="0"/>
      <w:divBdr>
        <w:top w:val="none" w:sz="0" w:space="0" w:color="auto"/>
        <w:left w:val="none" w:sz="0" w:space="0" w:color="auto"/>
        <w:bottom w:val="none" w:sz="0" w:space="0" w:color="auto"/>
        <w:right w:val="none" w:sz="0" w:space="0" w:color="auto"/>
      </w:divBdr>
    </w:div>
    <w:div w:id="1447188948">
      <w:bodyDiv w:val="1"/>
      <w:marLeft w:val="0"/>
      <w:marRight w:val="0"/>
      <w:marTop w:val="0"/>
      <w:marBottom w:val="0"/>
      <w:divBdr>
        <w:top w:val="none" w:sz="0" w:space="0" w:color="auto"/>
        <w:left w:val="none" w:sz="0" w:space="0" w:color="auto"/>
        <w:bottom w:val="none" w:sz="0" w:space="0" w:color="auto"/>
        <w:right w:val="none" w:sz="0" w:space="0" w:color="auto"/>
      </w:divBdr>
    </w:div>
    <w:div w:id="1461462547">
      <w:bodyDiv w:val="1"/>
      <w:marLeft w:val="0"/>
      <w:marRight w:val="0"/>
      <w:marTop w:val="0"/>
      <w:marBottom w:val="0"/>
      <w:divBdr>
        <w:top w:val="none" w:sz="0" w:space="0" w:color="auto"/>
        <w:left w:val="none" w:sz="0" w:space="0" w:color="auto"/>
        <w:bottom w:val="none" w:sz="0" w:space="0" w:color="auto"/>
        <w:right w:val="none" w:sz="0" w:space="0" w:color="auto"/>
      </w:divBdr>
    </w:div>
    <w:div w:id="1476987553">
      <w:bodyDiv w:val="1"/>
      <w:marLeft w:val="0"/>
      <w:marRight w:val="0"/>
      <w:marTop w:val="0"/>
      <w:marBottom w:val="0"/>
      <w:divBdr>
        <w:top w:val="none" w:sz="0" w:space="0" w:color="auto"/>
        <w:left w:val="none" w:sz="0" w:space="0" w:color="auto"/>
        <w:bottom w:val="none" w:sz="0" w:space="0" w:color="auto"/>
        <w:right w:val="none" w:sz="0" w:space="0" w:color="auto"/>
      </w:divBdr>
    </w:div>
    <w:div w:id="1481965673">
      <w:bodyDiv w:val="1"/>
      <w:marLeft w:val="0"/>
      <w:marRight w:val="0"/>
      <w:marTop w:val="0"/>
      <w:marBottom w:val="0"/>
      <w:divBdr>
        <w:top w:val="none" w:sz="0" w:space="0" w:color="auto"/>
        <w:left w:val="none" w:sz="0" w:space="0" w:color="auto"/>
        <w:bottom w:val="none" w:sz="0" w:space="0" w:color="auto"/>
        <w:right w:val="none" w:sz="0" w:space="0" w:color="auto"/>
      </w:divBdr>
    </w:div>
    <w:div w:id="1539589590">
      <w:bodyDiv w:val="1"/>
      <w:marLeft w:val="0"/>
      <w:marRight w:val="0"/>
      <w:marTop w:val="0"/>
      <w:marBottom w:val="0"/>
      <w:divBdr>
        <w:top w:val="none" w:sz="0" w:space="0" w:color="auto"/>
        <w:left w:val="none" w:sz="0" w:space="0" w:color="auto"/>
        <w:bottom w:val="none" w:sz="0" w:space="0" w:color="auto"/>
        <w:right w:val="none" w:sz="0" w:space="0" w:color="auto"/>
      </w:divBdr>
    </w:div>
    <w:div w:id="1560744527">
      <w:bodyDiv w:val="1"/>
      <w:marLeft w:val="0"/>
      <w:marRight w:val="0"/>
      <w:marTop w:val="0"/>
      <w:marBottom w:val="0"/>
      <w:divBdr>
        <w:top w:val="none" w:sz="0" w:space="0" w:color="auto"/>
        <w:left w:val="none" w:sz="0" w:space="0" w:color="auto"/>
        <w:bottom w:val="none" w:sz="0" w:space="0" w:color="auto"/>
        <w:right w:val="none" w:sz="0" w:space="0" w:color="auto"/>
      </w:divBdr>
    </w:div>
    <w:div w:id="1561935740">
      <w:bodyDiv w:val="1"/>
      <w:marLeft w:val="0"/>
      <w:marRight w:val="0"/>
      <w:marTop w:val="0"/>
      <w:marBottom w:val="0"/>
      <w:divBdr>
        <w:top w:val="none" w:sz="0" w:space="0" w:color="auto"/>
        <w:left w:val="none" w:sz="0" w:space="0" w:color="auto"/>
        <w:bottom w:val="none" w:sz="0" w:space="0" w:color="auto"/>
        <w:right w:val="none" w:sz="0" w:space="0" w:color="auto"/>
      </w:divBdr>
    </w:div>
    <w:div w:id="1569877047">
      <w:bodyDiv w:val="1"/>
      <w:marLeft w:val="0"/>
      <w:marRight w:val="0"/>
      <w:marTop w:val="0"/>
      <w:marBottom w:val="0"/>
      <w:divBdr>
        <w:top w:val="none" w:sz="0" w:space="0" w:color="auto"/>
        <w:left w:val="none" w:sz="0" w:space="0" w:color="auto"/>
        <w:bottom w:val="none" w:sz="0" w:space="0" w:color="auto"/>
        <w:right w:val="none" w:sz="0" w:space="0" w:color="auto"/>
      </w:divBdr>
    </w:div>
    <w:div w:id="1575162390">
      <w:bodyDiv w:val="1"/>
      <w:marLeft w:val="0"/>
      <w:marRight w:val="0"/>
      <w:marTop w:val="0"/>
      <w:marBottom w:val="0"/>
      <w:divBdr>
        <w:top w:val="none" w:sz="0" w:space="0" w:color="auto"/>
        <w:left w:val="none" w:sz="0" w:space="0" w:color="auto"/>
        <w:bottom w:val="none" w:sz="0" w:space="0" w:color="auto"/>
        <w:right w:val="none" w:sz="0" w:space="0" w:color="auto"/>
      </w:divBdr>
    </w:div>
    <w:div w:id="1592546619">
      <w:bodyDiv w:val="1"/>
      <w:marLeft w:val="0"/>
      <w:marRight w:val="0"/>
      <w:marTop w:val="0"/>
      <w:marBottom w:val="0"/>
      <w:divBdr>
        <w:top w:val="none" w:sz="0" w:space="0" w:color="auto"/>
        <w:left w:val="none" w:sz="0" w:space="0" w:color="auto"/>
        <w:bottom w:val="none" w:sz="0" w:space="0" w:color="auto"/>
        <w:right w:val="none" w:sz="0" w:space="0" w:color="auto"/>
      </w:divBdr>
    </w:div>
    <w:div w:id="1596789763">
      <w:bodyDiv w:val="1"/>
      <w:marLeft w:val="0"/>
      <w:marRight w:val="0"/>
      <w:marTop w:val="0"/>
      <w:marBottom w:val="0"/>
      <w:divBdr>
        <w:top w:val="none" w:sz="0" w:space="0" w:color="auto"/>
        <w:left w:val="none" w:sz="0" w:space="0" w:color="auto"/>
        <w:bottom w:val="none" w:sz="0" w:space="0" w:color="auto"/>
        <w:right w:val="none" w:sz="0" w:space="0" w:color="auto"/>
      </w:divBdr>
    </w:div>
    <w:div w:id="1598294833">
      <w:bodyDiv w:val="1"/>
      <w:marLeft w:val="0"/>
      <w:marRight w:val="0"/>
      <w:marTop w:val="0"/>
      <w:marBottom w:val="0"/>
      <w:divBdr>
        <w:top w:val="none" w:sz="0" w:space="0" w:color="auto"/>
        <w:left w:val="none" w:sz="0" w:space="0" w:color="auto"/>
        <w:bottom w:val="none" w:sz="0" w:space="0" w:color="auto"/>
        <w:right w:val="none" w:sz="0" w:space="0" w:color="auto"/>
      </w:divBdr>
    </w:div>
    <w:div w:id="1614315329">
      <w:bodyDiv w:val="1"/>
      <w:marLeft w:val="0"/>
      <w:marRight w:val="0"/>
      <w:marTop w:val="0"/>
      <w:marBottom w:val="0"/>
      <w:divBdr>
        <w:top w:val="none" w:sz="0" w:space="0" w:color="auto"/>
        <w:left w:val="none" w:sz="0" w:space="0" w:color="auto"/>
        <w:bottom w:val="none" w:sz="0" w:space="0" w:color="auto"/>
        <w:right w:val="none" w:sz="0" w:space="0" w:color="auto"/>
      </w:divBdr>
    </w:div>
    <w:div w:id="1621065269">
      <w:bodyDiv w:val="1"/>
      <w:marLeft w:val="0"/>
      <w:marRight w:val="0"/>
      <w:marTop w:val="0"/>
      <w:marBottom w:val="0"/>
      <w:divBdr>
        <w:top w:val="none" w:sz="0" w:space="0" w:color="auto"/>
        <w:left w:val="none" w:sz="0" w:space="0" w:color="auto"/>
        <w:bottom w:val="none" w:sz="0" w:space="0" w:color="auto"/>
        <w:right w:val="none" w:sz="0" w:space="0" w:color="auto"/>
      </w:divBdr>
    </w:div>
    <w:div w:id="1622228900">
      <w:bodyDiv w:val="1"/>
      <w:marLeft w:val="0"/>
      <w:marRight w:val="0"/>
      <w:marTop w:val="0"/>
      <w:marBottom w:val="0"/>
      <w:divBdr>
        <w:top w:val="none" w:sz="0" w:space="0" w:color="auto"/>
        <w:left w:val="none" w:sz="0" w:space="0" w:color="auto"/>
        <w:bottom w:val="none" w:sz="0" w:space="0" w:color="auto"/>
        <w:right w:val="none" w:sz="0" w:space="0" w:color="auto"/>
      </w:divBdr>
    </w:div>
    <w:div w:id="1637488339">
      <w:bodyDiv w:val="1"/>
      <w:marLeft w:val="0"/>
      <w:marRight w:val="0"/>
      <w:marTop w:val="0"/>
      <w:marBottom w:val="0"/>
      <w:divBdr>
        <w:top w:val="none" w:sz="0" w:space="0" w:color="auto"/>
        <w:left w:val="none" w:sz="0" w:space="0" w:color="auto"/>
        <w:bottom w:val="none" w:sz="0" w:space="0" w:color="auto"/>
        <w:right w:val="none" w:sz="0" w:space="0" w:color="auto"/>
      </w:divBdr>
    </w:div>
    <w:div w:id="1645697935">
      <w:bodyDiv w:val="1"/>
      <w:marLeft w:val="0"/>
      <w:marRight w:val="0"/>
      <w:marTop w:val="0"/>
      <w:marBottom w:val="0"/>
      <w:divBdr>
        <w:top w:val="none" w:sz="0" w:space="0" w:color="auto"/>
        <w:left w:val="none" w:sz="0" w:space="0" w:color="auto"/>
        <w:bottom w:val="none" w:sz="0" w:space="0" w:color="auto"/>
        <w:right w:val="none" w:sz="0" w:space="0" w:color="auto"/>
      </w:divBdr>
    </w:div>
    <w:div w:id="1647468331">
      <w:bodyDiv w:val="1"/>
      <w:marLeft w:val="0"/>
      <w:marRight w:val="0"/>
      <w:marTop w:val="0"/>
      <w:marBottom w:val="0"/>
      <w:divBdr>
        <w:top w:val="none" w:sz="0" w:space="0" w:color="auto"/>
        <w:left w:val="none" w:sz="0" w:space="0" w:color="auto"/>
        <w:bottom w:val="none" w:sz="0" w:space="0" w:color="auto"/>
        <w:right w:val="none" w:sz="0" w:space="0" w:color="auto"/>
      </w:divBdr>
    </w:div>
    <w:div w:id="1648894047">
      <w:bodyDiv w:val="1"/>
      <w:marLeft w:val="0"/>
      <w:marRight w:val="0"/>
      <w:marTop w:val="0"/>
      <w:marBottom w:val="0"/>
      <w:divBdr>
        <w:top w:val="none" w:sz="0" w:space="0" w:color="auto"/>
        <w:left w:val="none" w:sz="0" w:space="0" w:color="auto"/>
        <w:bottom w:val="none" w:sz="0" w:space="0" w:color="auto"/>
        <w:right w:val="none" w:sz="0" w:space="0" w:color="auto"/>
      </w:divBdr>
    </w:div>
    <w:div w:id="1702121815">
      <w:bodyDiv w:val="1"/>
      <w:marLeft w:val="0"/>
      <w:marRight w:val="0"/>
      <w:marTop w:val="0"/>
      <w:marBottom w:val="0"/>
      <w:divBdr>
        <w:top w:val="none" w:sz="0" w:space="0" w:color="auto"/>
        <w:left w:val="none" w:sz="0" w:space="0" w:color="auto"/>
        <w:bottom w:val="none" w:sz="0" w:space="0" w:color="auto"/>
        <w:right w:val="none" w:sz="0" w:space="0" w:color="auto"/>
      </w:divBdr>
    </w:div>
    <w:div w:id="1717970960">
      <w:bodyDiv w:val="1"/>
      <w:marLeft w:val="0"/>
      <w:marRight w:val="0"/>
      <w:marTop w:val="0"/>
      <w:marBottom w:val="0"/>
      <w:divBdr>
        <w:top w:val="none" w:sz="0" w:space="0" w:color="auto"/>
        <w:left w:val="none" w:sz="0" w:space="0" w:color="auto"/>
        <w:bottom w:val="none" w:sz="0" w:space="0" w:color="auto"/>
        <w:right w:val="none" w:sz="0" w:space="0" w:color="auto"/>
      </w:divBdr>
    </w:div>
    <w:div w:id="1719622659">
      <w:bodyDiv w:val="1"/>
      <w:marLeft w:val="0"/>
      <w:marRight w:val="0"/>
      <w:marTop w:val="0"/>
      <w:marBottom w:val="0"/>
      <w:divBdr>
        <w:top w:val="none" w:sz="0" w:space="0" w:color="auto"/>
        <w:left w:val="none" w:sz="0" w:space="0" w:color="auto"/>
        <w:bottom w:val="none" w:sz="0" w:space="0" w:color="auto"/>
        <w:right w:val="none" w:sz="0" w:space="0" w:color="auto"/>
      </w:divBdr>
    </w:div>
    <w:div w:id="1722560944">
      <w:bodyDiv w:val="1"/>
      <w:marLeft w:val="0"/>
      <w:marRight w:val="0"/>
      <w:marTop w:val="0"/>
      <w:marBottom w:val="0"/>
      <w:divBdr>
        <w:top w:val="none" w:sz="0" w:space="0" w:color="auto"/>
        <w:left w:val="none" w:sz="0" w:space="0" w:color="auto"/>
        <w:bottom w:val="none" w:sz="0" w:space="0" w:color="auto"/>
        <w:right w:val="none" w:sz="0" w:space="0" w:color="auto"/>
      </w:divBdr>
    </w:div>
    <w:div w:id="1734502244">
      <w:bodyDiv w:val="1"/>
      <w:marLeft w:val="0"/>
      <w:marRight w:val="0"/>
      <w:marTop w:val="0"/>
      <w:marBottom w:val="0"/>
      <w:divBdr>
        <w:top w:val="none" w:sz="0" w:space="0" w:color="auto"/>
        <w:left w:val="none" w:sz="0" w:space="0" w:color="auto"/>
        <w:bottom w:val="none" w:sz="0" w:space="0" w:color="auto"/>
        <w:right w:val="none" w:sz="0" w:space="0" w:color="auto"/>
      </w:divBdr>
    </w:div>
    <w:div w:id="1736128237">
      <w:bodyDiv w:val="1"/>
      <w:marLeft w:val="0"/>
      <w:marRight w:val="0"/>
      <w:marTop w:val="0"/>
      <w:marBottom w:val="0"/>
      <w:divBdr>
        <w:top w:val="none" w:sz="0" w:space="0" w:color="auto"/>
        <w:left w:val="none" w:sz="0" w:space="0" w:color="auto"/>
        <w:bottom w:val="none" w:sz="0" w:space="0" w:color="auto"/>
        <w:right w:val="none" w:sz="0" w:space="0" w:color="auto"/>
      </w:divBdr>
    </w:div>
    <w:div w:id="1759249620">
      <w:bodyDiv w:val="1"/>
      <w:marLeft w:val="0"/>
      <w:marRight w:val="0"/>
      <w:marTop w:val="0"/>
      <w:marBottom w:val="0"/>
      <w:divBdr>
        <w:top w:val="none" w:sz="0" w:space="0" w:color="auto"/>
        <w:left w:val="none" w:sz="0" w:space="0" w:color="auto"/>
        <w:bottom w:val="none" w:sz="0" w:space="0" w:color="auto"/>
        <w:right w:val="none" w:sz="0" w:space="0" w:color="auto"/>
      </w:divBdr>
    </w:div>
    <w:div w:id="1764765341">
      <w:bodyDiv w:val="1"/>
      <w:marLeft w:val="0"/>
      <w:marRight w:val="0"/>
      <w:marTop w:val="0"/>
      <w:marBottom w:val="0"/>
      <w:divBdr>
        <w:top w:val="none" w:sz="0" w:space="0" w:color="auto"/>
        <w:left w:val="none" w:sz="0" w:space="0" w:color="auto"/>
        <w:bottom w:val="none" w:sz="0" w:space="0" w:color="auto"/>
        <w:right w:val="none" w:sz="0" w:space="0" w:color="auto"/>
      </w:divBdr>
    </w:div>
    <w:div w:id="1770391399">
      <w:bodyDiv w:val="1"/>
      <w:marLeft w:val="0"/>
      <w:marRight w:val="0"/>
      <w:marTop w:val="0"/>
      <w:marBottom w:val="0"/>
      <w:divBdr>
        <w:top w:val="none" w:sz="0" w:space="0" w:color="auto"/>
        <w:left w:val="none" w:sz="0" w:space="0" w:color="auto"/>
        <w:bottom w:val="none" w:sz="0" w:space="0" w:color="auto"/>
        <w:right w:val="none" w:sz="0" w:space="0" w:color="auto"/>
      </w:divBdr>
    </w:div>
    <w:div w:id="1778869988">
      <w:bodyDiv w:val="1"/>
      <w:marLeft w:val="0"/>
      <w:marRight w:val="0"/>
      <w:marTop w:val="0"/>
      <w:marBottom w:val="0"/>
      <w:divBdr>
        <w:top w:val="none" w:sz="0" w:space="0" w:color="auto"/>
        <w:left w:val="none" w:sz="0" w:space="0" w:color="auto"/>
        <w:bottom w:val="none" w:sz="0" w:space="0" w:color="auto"/>
        <w:right w:val="none" w:sz="0" w:space="0" w:color="auto"/>
      </w:divBdr>
    </w:div>
    <w:div w:id="1781991457">
      <w:bodyDiv w:val="1"/>
      <w:marLeft w:val="0"/>
      <w:marRight w:val="0"/>
      <w:marTop w:val="0"/>
      <w:marBottom w:val="0"/>
      <w:divBdr>
        <w:top w:val="none" w:sz="0" w:space="0" w:color="auto"/>
        <w:left w:val="none" w:sz="0" w:space="0" w:color="auto"/>
        <w:bottom w:val="none" w:sz="0" w:space="0" w:color="auto"/>
        <w:right w:val="none" w:sz="0" w:space="0" w:color="auto"/>
      </w:divBdr>
    </w:div>
    <w:div w:id="1789809437">
      <w:bodyDiv w:val="1"/>
      <w:marLeft w:val="0"/>
      <w:marRight w:val="0"/>
      <w:marTop w:val="0"/>
      <w:marBottom w:val="0"/>
      <w:divBdr>
        <w:top w:val="none" w:sz="0" w:space="0" w:color="auto"/>
        <w:left w:val="none" w:sz="0" w:space="0" w:color="auto"/>
        <w:bottom w:val="none" w:sz="0" w:space="0" w:color="auto"/>
        <w:right w:val="none" w:sz="0" w:space="0" w:color="auto"/>
      </w:divBdr>
    </w:div>
    <w:div w:id="1801411755">
      <w:bodyDiv w:val="1"/>
      <w:marLeft w:val="0"/>
      <w:marRight w:val="0"/>
      <w:marTop w:val="0"/>
      <w:marBottom w:val="0"/>
      <w:divBdr>
        <w:top w:val="none" w:sz="0" w:space="0" w:color="auto"/>
        <w:left w:val="none" w:sz="0" w:space="0" w:color="auto"/>
        <w:bottom w:val="none" w:sz="0" w:space="0" w:color="auto"/>
        <w:right w:val="none" w:sz="0" w:space="0" w:color="auto"/>
      </w:divBdr>
    </w:div>
    <w:div w:id="1817067885">
      <w:bodyDiv w:val="1"/>
      <w:marLeft w:val="0"/>
      <w:marRight w:val="0"/>
      <w:marTop w:val="0"/>
      <w:marBottom w:val="0"/>
      <w:divBdr>
        <w:top w:val="none" w:sz="0" w:space="0" w:color="auto"/>
        <w:left w:val="none" w:sz="0" w:space="0" w:color="auto"/>
        <w:bottom w:val="none" w:sz="0" w:space="0" w:color="auto"/>
        <w:right w:val="none" w:sz="0" w:space="0" w:color="auto"/>
      </w:divBdr>
    </w:div>
    <w:div w:id="1832525561">
      <w:bodyDiv w:val="1"/>
      <w:marLeft w:val="0"/>
      <w:marRight w:val="0"/>
      <w:marTop w:val="0"/>
      <w:marBottom w:val="0"/>
      <w:divBdr>
        <w:top w:val="none" w:sz="0" w:space="0" w:color="auto"/>
        <w:left w:val="none" w:sz="0" w:space="0" w:color="auto"/>
        <w:bottom w:val="none" w:sz="0" w:space="0" w:color="auto"/>
        <w:right w:val="none" w:sz="0" w:space="0" w:color="auto"/>
      </w:divBdr>
    </w:div>
    <w:div w:id="1861356611">
      <w:bodyDiv w:val="1"/>
      <w:marLeft w:val="0"/>
      <w:marRight w:val="0"/>
      <w:marTop w:val="0"/>
      <w:marBottom w:val="0"/>
      <w:divBdr>
        <w:top w:val="none" w:sz="0" w:space="0" w:color="auto"/>
        <w:left w:val="none" w:sz="0" w:space="0" w:color="auto"/>
        <w:bottom w:val="none" w:sz="0" w:space="0" w:color="auto"/>
        <w:right w:val="none" w:sz="0" w:space="0" w:color="auto"/>
      </w:divBdr>
    </w:div>
    <w:div w:id="1871406629">
      <w:bodyDiv w:val="1"/>
      <w:marLeft w:val="0"/>
      <w:marRight w:val="0"/>
      <w:marTop w:val="0"/>
      <w:marBottom w:val="0"/>
      <w:divBdr>
        <w:top w:val="none" w:sz="0" w:space="0" w:color="auto"/>
        <w:left w:val="none" w:sz="0" w:space="0" w:color="auto"/>
        <w:bottom w:val="none" w:sz="0" w:space="0" w:color="auto"/>
        <w:right w:val="none" w:sz="0" w:space="0" w:color="auto"/>
      </w:divBdr>
    </w:div>
    <w:div w:id="1898085717">
      <w:bodyDiv w:val="1"/>
      <w:marLeft w:val="0"/>
      <w:marRight w:val="0"/>
      <w:marTop w:val="0"/>
      <w:marBottom w:val="0"/>
      <w:divBdr>
        <w:top w:val="none" w:sz="0" w:space="0" w:color="auto"/>
        <w:left w:val="none" w:sz="0" w:space="0" w:color="auto"/>
        <w:bottom w:val="none" w:sz="0" w:space="0" w:color="auto"/>
        <w:right w:val="none" w:sz="0" w:space="0" w:color="auto"/>
      </w:divBdr>
    </w:div>
    <w:div w:id="1907376062">
      <w:bodyDiv w:val="1"/>
      <w:marLeft w:val="0"/>
      <w:marRight w:val="0"/>
      <w:marTop w:val="0"/>
      <w:marBottom w:val="0"/>
      <w:divBdr>
        <w:top w:val="none" w:sz="0" w:space="0" w:color="auto"/>
        <w:left w:val="none" w:sz="0" w:space="0" w:color="auto"/>
        <w:bottom w:val="none" w:sz="0" w:space="0" w:color="auto"/>
        <w:right w:val="none" w:sz="0" w:space="0" w:color="auto"/>
      </w:divBdr>
    </w:div>
    <w:div w:id="1909219625">
      <w:bodyDiv w:val="1"/>
      <w:marLeft w:val="0"/>
      <w:marRight w:val="0"/>
      <w:marTop w:val="0"/>
      <w:marBottom w:val="0"/>
      <w:divBdr>
        <w:top w:val="none" w:sz="0" w:space="0" w:color="auto"/>
        <w:left w:val="none" w:sz="0" w:space="0" w:color="auto"/>
        <w:bottom w:val="none" w:sz="0" w:space="0" w:color="auto"/>
        <w:right w:val="none" w:sz="0" w:space="0" w:color="auto"/>
      </w:divBdr>
    </w:div>
    <w:div w:id="1926381026">
      <w:bodyDiv w:val="1"/>
      <w:marLeft w:val="0"/>
      <w:marRight w:val="0"/>
      <w:marTop w:val="0"/>
      <w:marBottom w:val="0"/>
      <w:divBdr>
        <w:top w:val="none" w:sz="0" w:space="0" w:color="auto"/>
        <w:left w:val="none" w:sz="0" w:space="0" w:color="auto"/>
        <w:bottom w:val="none" w:sz="0" w:space="0" w:color="auto"/>
        <w:right w:val="none" w:sz="0" w:space="0" w:color="auto"/>
      </w:divBdr>
    </w:div>
    <w:div w:id="1960993265">
      <w:bodyDiv w:val="1"/>
      <w:marLeft w:val="0"/>
      <w:marRight w:val="0"/>
      <w:marTop w:val="0"/>
      <w:marBottom w:val="0"/>
      <w:divBdr>
        <w:top w:val="none" w:sz="0" w:space="0" w:color="auto"/>
        <w:left w:val="none" w:sz="0" w:space="0" w:color="auto"/>
        <w:bottom w:val="none" w:sz="0" w:space="0" w:color="auto"/>
        <w:right w:val="none" w:sz="0" w:space="0" w:color="auto"/>
      </w:divBdr>
    </w:div>
    <w:div w:id="1967857509">
      <w:bodyDiv w:val="1"/>
      <w:marLeft w:val="0"/>
      <w:marRight w:val="0"/>
      <w:marTop w:val="0"/>
      <w:marBottom w:val="0"/>
      <w:divBdr>
        <w:top w:val="none" w:sz="0" w:space="0" w:color="auto"/>
        <w:left w:val="none" w:sz="0" w:space="0" w:color="auto"/>
        <w:bottom w:val="none" w:sz="0" w:space="0" w:color="auto"/>
        <w:right w:val="none" w:sz="0" w:space="0" w:color="auto"/>
      </w:divBdr>
    </w:div>
    <w:div w:id="1969124686">
      <w:bodyDiv w:val="1"/>
      <w:marLeft w:val="0"/>
      <w:marRight w:val="0"/>
      <w:marTop w:val="0"/>
      <w:marBottom w:val="0"/>
      <w:divBdr>
        <w:top w:val="none" w:sz="0" w:space="0" w:color="auto"/>
        <w:left w:val="none" w:sz="0" w:space="0" w:color="auto"/>
        <w:bottom w:val="none" w:sz="0" w:space="0" w:color="auto"/>
        <w:right w:val="none" w:sz="0" w:space="0" w:color="auto"/>
      </w:divBdr>
    </w:div>
    <w:div w:id="1993094963">
      <w:bodyDiv w:val="1"/>
      <w:marLeft w:val="0"/>
      <w:marRight w:val="0"/>
      <w:marTop w:val="0"/>
      <w:marBottom w:val="0"/>
      <w:divBdr>
        <w:top w:val="none" w:sz="0" w:space="0" w:color="auto"/>
        <w:left w:val="none" w:sz="0" w:space="0" w:color="auto"/>
        <w:bottom w:val="none" w:sz="0" w:space="0" w:color="auto"/>
        <w:right w:val="none" w:sz="0" w:space="0" w:color="auto"/>
      </w:divBdr>
    </w:div>
    <w:div w:id="2005860511">
      <w:bodyDiv w:val="1"/>
      <w:marLeft w:val="0"/>
      <w:marRight w:val="0"/>
      <w:marTop w:val="0"/>
      <w:marBottom w:val="0"/>
      <w:divBdr>
        <w:top w:val="none" w:sz="0" w:space="0" w:color="auto"/>
        <w:left w:val="none" w:sz="0" w:space="0" w:color="auto"/>
        <w:bottom w:val="none" w:sz="0" w:space="0" w:color="auto"/>
        <w:right w:val="none" w:sz="0" w:space="0" w:color="auto"/>
      </w:divBdr>
    </w:div>
    <w:div w:id="2042781854">
      <w:bodyDiv w:val="1"/>
      <w:marLeft w:val="0"/>
      <w:marRight w:val="0"/>
      <w:marTop w:val="0"/>
      <w:marBottom w:val="0"/>
      <w:divBdr>
        <w:top w:val="none" w:sz="0" w:space="0" w:color="auto"/>
        <w:left w:val="none" w:sz="0" w:space="0" w:color="auto"/>
        <w:bottom w:val="none" w:sz="0" w:space="0" w:color="auto"/>
        <w:right w:val="none" w:sz="0" w:space="0" w:color="auto"/>
      </w:divBdr>
    </w:div>
    <w:div w:id="2069450729">
      <w:bodyDiv w:val="1"/>
      <w:marLeft w:val="0"/>
      <w:marRight w:val="0"/>
      <w:marTop w:val="0"/>
      <w:marBottom w:val="0"/>
      <w:divBdr>
        <w:top w:val="none" w:sz="0" w:space="0" w:color="auto"/>
        <w:left w:val="none" w:sz="0" w:space="0" w:color="auto"/>
        <w:bottom w:val="none" w:sz="0" w:space="0" w:color="auto"/>
        <w:right w:val="none" w:sz="0" w:space="0" w:color="auto"/>
      </w:divBdr>
    </w:div>
    <w:div w:id="2074112889">
      <w:bodyDiv w:val="1"/>
      <w:marLeft w:val="0"/>
      <w:marRight w:val="0"/>
      <w:marTop w:val="0"/>
      <w:marBottom w:val="0"/>
      <w:divBdr>
        <w:top w:val="none" w:sz="0" w:space="0" w:color="auto"/>
        <w:left w:val="none" w:sz="0" w:space="0" w:color="auto"/>
        <w:bottom w:val="none" w:sz="0" w:space="0" w:color="auto"/>
        <w:right w:val="none" w:sz="0" w:space="0" w:color="auto"/>
      </w:divBdr>
    </w:div>
    <w:div w:id="2097048633">
      <w:bodyDiv w:val="1"/>
      <w:marLeft w:val="0"/>
      <w:marRight w:val="0"/>
      <w:marTop w:val="0"/>
      <w:marBottom w:val="0"/>
      <w:divBdr>
        <w:top w:val="none" w:sz="0" w:space="0" w:color="auto"/>
        <w:left w:val="none" w:sz="0" w:space="0" w:color="auto"/>
        <w:bottom w:val="none" w:sz="0" w:space="0" w:color="auto"/>
        <w:right w:val="none" w:sz="0" w:space="0" w:color="auto"/>
      </w:divBdr>
    </w:div>
    <w:div w:id="2101608595">
      <w:bodyDiv w:val="1"/>
      <w:marLeft w:val="0"/>
      <w:marRight w:val="0"/>
      <w:marTop w:val="0"/>
      <w:marBottom w:val="0"/>
      <w:divBdr>
        <w:top w:val="none" w:sz="0" w:space="0" w:color="auto"/>
        <w:left w:val="none" w:sz="0" w:space="0" w:color="auto"/>
        <w:bottom w:val="none" w:sz="0" w:space="0" w:color="auto"/>
        <w:right w:val="none" w:sz="0" w:space="0" w:color="auto"/>
      </w:divBdr>
    </w:div>
    <w:div w:id="2119331761">
      <w:bodyDiv w:val="1"/>
      <w:marLeft w:val="0"/>
      <w:marRight w:val="0"/>
      <w:marTop w:val="0"/>
      <w:marBottom w:val="0"/>
      <w:divBdr>
        <w:top w:val="none" w:sz="0" w:space="0" w:color="auto"/>
        <w:left w:val="none" w:sz="0" w:space="0" w:color="auto"/>
        <w:bottom w:val="none" w:sz="0" w:space="0" w:color="auto"/>
        <w:right w:val="none" w:sz="0" w:space="0" w:color="auto"/>
      </w:divBdr>
    </w:div>
    <w:div w:id="2126995417">
      <w:bodyDiv w:val="1"/>
      <w:marLeft w:val="0"/>
      <w:marRight w:val="0"/>
      <w:marTop w:val="0"/>
      <w:marBottom w:val="0"/>
      <w:divBdr>
        <w:top w:val="none" w:sz="0" w:space="0" w:color="auto"/>
        <w:left w:val="none" w:sz="0" w:space="0" w:color="auto"/>
        <w:bottom w:val="none" w:sz="0" w:space="0" w:color="auto"/>
        <w:right w:val="none" w:sz="0" w:space="0" w:color="auto"/>
      </w:divBdr>
    </w:div>
    <w:div w:id="2132702328">
      <w:bodyDiv w:val="1"/>
      <w:marLeft w:val="0"/>
      <w:marRight w:val="0"/>
      <w:marTop w:val="0"/>
      <w:marBottom w:val="0"/>
      <w:divBdr>
        <w:top w:val="none" w:sz="0" w:space="0" w:color="auto"/>
        <w:left w:val="none" w:sz="0" w:space="0" w:color="auto"/>
        <w:bottom w:val="none" w:sz="0" w:space="0" w:color="auto"/>
        <w:right w:val="none" w:sz="0" w:space="0" w:color="auto"/>
      </w:divBdr>
    </w:div>
    <w:div w:id="214068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ido.koppel@viljandivald.e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iigiteataja.ee/aktilisa/4310/3202/6007/ViljandiVVK_2026_m8_lisa.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google.com/search?sca_esv=0147ed220976b14c&amp;sxsrf=APpeQnuMh2He4yI1U5E-6fwjyZLnbX4NAg:1786630290477&amp;q=Adven+Eesti+AS&amp;si=APenkKnTl1SNyGw93eJictriFKjA8wrAY1gKp22d_AvA68HEcoc-c6jdztYMaaJSa6UgwY7vmlEDJYMYz1JR20Zo3_AFHvotw8I4Dn_T3aQu23HU-Woso6wAHz1Xzn7r1lAiwoAQbDIv&amp;sa=X&amp;sqi=2&amp;ved=2ahUKEwiS6Lu-5J2WAxUmEhAIHQWgLawQ_coHegQILBA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metlikudteadaanded.e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ljandivald.ee/elukeskkond-transport-ehitus/planeerimine-ja-ehitus/uldplaneering" TargetMode="External"/><Relationship Id="rId22" Type="http://schemas.microsoft.com/office/2020/10/relationships/intelligence" Target="intelligence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42fcaff-8c01-4481-960e-a10128619095">
      <UserInfo>
        <DisplayName/>
        <AccountId xsi:nil="true"/>
        <AccountType/>
      </UserInfo>
    </SharedWithUsers>
    <lcf76f155ced4ddcb4097134ff3c332f xmlns="b334ea7d-f3f2-4a54-a6b7-7f71603671f8">
      <Terms xmlns="http://schemas.microsoft.com/office/infopath/2007/PartnerControls"/>
    </lcf76f155ced4ddcb4097134ff3c332f>
    <TaxCatchAll xmlns="842fcaff-8c01-4481-960e-a101286190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DD54B3804FF1043940392D90150D7D4" ma:contentTypeVersion="15" ma:contentTypeDescription="Loo uus dokument" ma:contentTypeScope="" ma:versionID="e895f1a23b84800170ad87f6c1f02d36">
  <xsd:schema xmlns:xsd="http://www.w3.org/2001/XMLSchema" xmlns:xs="http://www.w3.org/2001/XMLSchema" xmlns:p="http://schemas.microsoft.com/office/2006/metadata/properties" xmlns:ns2="b334ea7d-f3f2-4a54-a6b7-7f71603671f8" xmlns:ns3="842fcaff-8c01-4481-960e-a10128619095" targetNamespace="http://schemas.microsoft.com/office/2006/metadata/properties" ma:root="true" ma:fieldsID="0b42f69c835daba3608aca8877ef2cd0" ns2:_="" ns3:_="">
    <xsd:import namespace="b334ea7d-f3f2-4a54-a6b7-7f71603671f8"/>
    <xsd:import namespace="842fcaff-8c01-4481-960e-a101286190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4ea7d-f3f2-4a54-a6b7-7f7160367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556a1064-f4a9-4dca-90be-e3eb3054b8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fcaff-8c01-4481-960e-a101286190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307845-8e1b-4a55-a9fc-a9496b8cc05d}" ma:internalName="TaxCatchAll" ma:showField="CatchAllData" ma:web="842fcaff-8c01-4481-960e-a1012861909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A837C-8102-4B5B-8DC9-9B5F455AA3A4}">
  <ds:schemaRefs>
    <ds:schemaRef ds:uri="http://schemas.openxmlformats.org/officeDocument/2006/bibliography"/>
  </ds:schemaRefs>
</ds:datastoreItem>
</file>

<file path=customXml/itemProps2.xml><?xml version="1.0" encoding="utf-8"?>
<ds:datastoreItem xmlns:ds="http://schemas.openxmlformats.org/officeDocument/2006/customXml" ds:itemID="{7A5FE276-4CD2-4109-B892-CFD846532D87}">
  <ds:schemaRefs>
    <ds:schemaRef ds:uri="http://schemas.microsoft.com/sharepoint/v3/contenttype/forms"/>
  </ds:schemaRefs>
</ds:datastoreItem>
</file>

<file path=customXml/itemProps3.xml><?xml version="1.0" encoding="utf-8"?>
<ds:datastoreItem xmlns:ds="http://schemas.openxmlformats.org/officeDocument/2006/customXml" ds:itemID="{AE58E8FC-F140-4B46-B5F1-0715C27AA510}">
  <ds:schemaRefs>
    <ds:schemaRef ds:uri="http://schemas.microsoft.com/office/2006/metadata/properties"/>
    <ds:schemaRef ds:uri="http://schemas.microsoft.com/office/infopath/2007/PartnerControls"/>
    <ds:schemaRef ds:uri="842fcaff-8c01-4481-960e-a10128619095"/>
    <ds:schemaRef ds:uri="b334ea7d-f3f2-4a54-a6b7-7f71603671f8"/>
  </ds:schemaRefs>
</ds:datastoreItem>
</file>

<file path=customXml/itemProps4.xml><?xml version="1.0" encoding="utf-8"?>
<ds:datastoreItem xmlns:ds="http://schemas.openxmlformats.org/officeDocument/2006/customXml" ds:itemID="{C98B398D-60EF-42D3-A3FF-FAFA67637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4ea7d-f3f2-4a54-a6b7-7f71603671f8"/>
    <ds:schemaRef ds:uri="842fcaff-8c01-4481-960e-a101286190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23</Pages>
  <Words>8076</Words>
  <Characters>46846</Characters>
  <Application>Microsoft Office Word</Application>
  <DocSecurity>0</DocSecurity>
  <Lines>390</Lines>
  <Paragraphs>109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54813</CharactersWithSpaces>
  <SharedDoc>false</SharedDoc>
  <HLinks>
    <vt:vector size="258" baseType="variant">
      <vt:variant>
        <vt:i4>7274607</vt:i4>
      </vt:variant>
      <vt:variant>
        <vt:i4>243</vt:i4>
      </vt:variant>
      <vt:variant>
        <vt:i4>0</vt:i4>
      </vt:variant>
      <vt:variant>
        <vt:i4>5</vt:i4>
      </vt:variant>
      <vt:variant>
        <vt:lpwstr>https://www.google.com/search?sca_esv=0147ed220976b14c&amp;sxsrf=APpeQnuMh2He4yI1U5E-6fwjyZLnbX4NAg:1786630290477&amp;q=Adven+Eesti+AS&amp;si=APenkKnTl1SNyGw93eJictriFKjA8wrAY1gKp22d_AvA68HEcoc-c6jdztYMaaJSa6UgwY7vmlEDJYMYz1JR20Zo3_AFHvotw8I4Dn_T3aQu23HU-Woso6wAHz1Xzn7r1lAiwoAQbDIv&amp;sa=X&amp;sqi=2&amp;ved=2ahUKEwiS6Lu-5J2WAxUmEhAIHQWgLawQ_coHegQILBAB</vt:lpwstr>
      </vt:variant>
      <vt:variant>
        <vt:lpwstr/>
      </vt:variant>
      <vt:variant>
        <vt:i4>6684769</vt:i4>
      </vt:variant>
      <vt:variant>
        <vt:i4>240</vt:i4>
      </vt:variant>
      <vt:variant>
        <vt:i4>0</vt:i4>
      </vt:variant>
      <vt:variant>
        <vt:i4>5</vt:i4>
      </vt:variant>
      <vt:variant>
        <vt:lpwstr>http://www.ametlikudteadaanded.ee/</vt:lpwstr>
      </vt:variant>
      <vt:variant>
        <vt:lpwstr/>
      </vt:variant>
      <vt:variant>
        <vt:i4>1572869</vt:i4>
      </vt:variant>
      <vt:variant>
        <vt:i4>237</vt:i4>
      </vt:variant>
      <vt:variant>
        <vt:i4>0</vt:i4>
      </vt:variant>
      <vt:variant>
        <vt:i4>5</vt:i4>
      </vt:variant>
      <vt:variant>
        <vt:lpwstr>https://www.viljandivald.ee/elukeskkond-transport-ehitus/planeerimine-ja-ehitus/uldplaneering</vt:lpwstr>
      </vt:variant>
      <vt:variant>
        <vt:lpwstr/>
      </vt:variant>
      <vt:variant>
        <vt:i4>5570617</vt:i4>
      </vt:variant>
      <vt:variant>
        <vt:i4>234</vt:i4>
      </vt:variant>
      <vt:variant>
        <vt:i4>0</vt:i4>
      </vt:variant>
      <vt:variant>
        <vt:i4>5</vt:i4>
      </vt:variant>
      <vt:variant>
        <vt:lpwstr>mailto:kaido.koppel@viljandivald.ee</vt:lpwstr>
      </vt:variant>
      <vt:variant>
        <vt:lpwstr/>
      </vt:variant>
      <vt:variant>
        <vt:i4>1507391</vt:i4>
      </vt:variant>
      <vt:variant>
        <vt:i4>231</vt:i4>
      </vt:variant>
      <vt:variant>
        <vt:i4>0</vt:i4>
      </vt:variant>
      <vt:variant>
        <vt:i4>5</vt:i4>
      </vt:variant>
      <vt:variant>
        <vt:lpwstr>https://www.riigiteataja.ee/aktilisa/4310/3202/6007/ViljandiVVK_2026_m8_lisa.pdf</vt:lpwstr>
      </vt:variant>
      <vt:variant>
        <vt:lpwstr/>
      </vt:variant>
      <vt:variant>
        <vt:i4>1048631</vt:i4>
      </vt:variant>
      <vt:variant>
        <vt:i4>224</vt:i4>
      </vt:variant>
      <vt:variant>
        <vt:i4>0</vt:i4>
      </vt:variant>
      <vt:variant>
        <vt:i4>5</vt:i4>
      </vt:variant>
      <vt:variant>
        <vt:lpwstr/>
      </vt:variant>
      <vt:variant>
        <vt:lpwstr>_Toc237534156</vt:lpwstr>
      </vt:variant>
      <vt:variant>
        <vt:i4>1048631</vt:i4>
      </vt:variant>
      <vt:variant>
        <vt:i4>218</vt:i4>
      </vt:variant>
      <vt:variant>
        <vt:i4>0</vt:i4>
      </vt:variant>
      <vt:variant>
        <vt:i4>5</vt:i4>
      </vt:variant>
      <vt:variant>
        <vt:lpwstr/>
      </vt:variant>
      <vt:variant>
        <vt:lpwstr>_Toc237534155</vt:lpwstr>
      </vt:variant>
      <vt:variant>
        <vt:i4>1048631</vt:i4>
      </vt:variant>
      <vt:variant>
        <vt:i4>212</vt:i4>
      </vt:variant>
      <vt:variant>
        <vt:i4>0</vt:i4>
      </vt:variant>
      <vt:variant>
        <vt:i4>5</vt:i4>
      </vt:variant>
      <vt:variant>
        <vt:lpwstr/>
      </vt:variant>
      <vt:variant>
        <vt:lpwstr>_Toc237534154</vt:lpwstr>
      </vt:variant>
      <vt:variant>
        <vt:i4>1048631</vt:i4>
      </vt:variant>
      <vt:variant>
        <vt:i4>206</vt:i4>
      </vt:variant>
      <vt:variant>
        <vt:i4>0</vt:i4>
      </vt:variant>
      <vt:variant>
        <vt:i4>5</vt:i4>
      </vt:variant>
      <vt:variant>
        <vt:lpwstr/>
      </vt:variant>
      <vt:variant>
        <vt:lpwstr>_Toc237534153</vt:lpwstr>
      </vt:variant>
      <vt:variant>
        <vt:i4>1048631</vt:i4>
      </vt:variant>
      <vt:variant>
        <vt:i4>200</vt:i4>
      </vt:variant>
      <vt:variant>
        <vt:i4>0</vt:i4>
      </vt:variant>
      <vt:variant>
        <vt:i4>5</vt:i4>
      </vt:variant>
      <vt:variant>
        <vt:lpwstr/>
      </vt:variant>
      <vt:variant>
        <vt:lpwstr>_Toc237534152</vt:lpwstr>
      </vt:variant>
      <vt:variant>
        <vt:i4>1048631</vt:i4>
      </vt:variant>
      <vt:variant>
        <vt:i4>194</vt:i4>
      </vt:variant>
      <vt:variant>
        <vt:i4>0</vt:i4>
      </vt:variant>
      <vt:variant>
        <vt:i4>5</vt:i4>
      </vt:variant>
      <vt:variant>
        <vt:lpwstr/>
      </vt:variant>
      <vt:variant>
        <vt:lpwstr>_Toc237534151</vt:lpwstr>
      </vt:variant>
      <vt:variant>
        <vt:i4>1048631</vt:i4>
      </vt:variant>
      <vt:variant>
        <vt:i4>188</vt:i4>
      </vt:variant>
      <vt:variant>
        <vt:i4>0</vt:i4>
      </vt:variant>
      <vt:variant>
        <vt:i4>5</vt:i4>
      </vt:variant>
      <vt:variant>
        <vt:lpwstr/>
      </vt:variant>
      <vt:variant>
        <vt:lpwstr>_Toc237534150</vt:lpwstr>
      </vt:variant>
      <vt:variant>
        <vt:i4>1114167</vt:i4>
      </vt:variant>
      <vt:variant>
        <vt:i4>182</vt:i4>
      </vt:variant>
      <vt:variant>
        <vt:i4>0</vt:i4>
      </vt:variant>
      <vt:variant>
        <vt:i4>5</vt:i4>
      </vt:variant>
      <vt:variant>
        <vt:lpwstr/>
      </vt:variant>
      <vt:variant>
        <vt:lpwstr>_Toc237534149</vt:lpwstr>
      </vt:variant>
      <vt:variant>
        <vt:i4>1114167</vt:i4>
      </vt:variant>
      <vt:variant>
        <vt:i4>176</vt:i4>
      </vt:variant>
      <vt:variant>
        <vt:i4>0</vt:i4>
      </vt:variant>
      <vt:variant>
        <vt:i4>5</vt:i4>
      </vt:variant>
      <vt:variant>
        <vt:lpwstr/>
      </vt:variant>
      <vt:variant>
        <vt:lpwstr>_Toc237534148</vt:lpwstr>
      </vt:variant>
      <vt:variant>
        <vt:i4>1114167</vt:i4>
      </vt:variant>
      <vt:variant>
        <vt:i4>170</vt:i4>
      </vt:variant>
      <vt:variant>
        <vt:i4>0</vt:i4>
      </vt:variant>
      <vt:variant>
        <vt:i4>5</vt:i4>
      </vt:variant>
      <vt:variant>
        <vt:lpwstr/>
      </vt:variant>
      <vt:variant>
        <vt:lpwstr>_Toc237534147</vt:lpwstr>
      </vt:variant>
      <vt:variant>
        <vt:i4>1114167</vt:i4>
      </vt:variant>
      <vt:variant>
        <vt:i4>164</vt:i4>
      </vt:variant>
      <vt:variant>
        <vt:i4>0</vt:i4>
      </vt:variant>
      <vt:variant>
        <vt:i4>5</vt:i4>
      </vt:variant>
      <vt:variant>
        <vt:lpwstr/>
      </vt:variant>
      <vt:variant>
        <vt:lpwstr>_Toc237534146</vt:lpwstr>
      </vt:variant>
      <vt:variant>
        <vt:i4>1114167</vt:i4>
      </vt:variant>
      <vt:variant>
        <vt:i4>158</vt:i4>
      </vt:variant>
      <vt:variant>
        <vt:i4>0</vt:i4>
      </vt:variant>
      <vt:variant>
        <vt:i4>5</vt:i4>
      </vt:variant>
      <vt:variant>
        <vt:lpwstr/>
      </vt:variant>
      <vt:variant>
        <vt:lpwstr>_Toc237534145</vt:lpwstr>
      </vt:variant>
      <vt:variant>
        <vt:i4>1114167</vt:i4>
      </vt:variant>
      <vt:variant>
        <vt:i4>152</vt:i4>
      </vt:variant>
      <vt:variant>
        <vt:i4>0</vt:i4>
      </vt:variant>
      <vt:variant>
        <vt:i4>5</vt:i4>
      </vt:variant>
      <vt:variant>
        <vt:lpwstr/>
      </vt:variant>
      <vt:variant>
        <vt:lpwstr>_Toc237534144</vt:lpwstr>
      </vt:variant>
      <vt:variant>
        <vt:i4>1114167</vt:i4>
      </vt:variant>
      <vt:variant>
        <vt:i4>146</vt:i4>
      </vt:variant>
      <vt:variant>
        <vt:i4>0</vt:i4>
      </vt:variant>
      <vt:variant>
        <vt:i4>5</vt:i4>
      </vt:variant>
      <vt:variant>
        <vt:lpwstr/>
      </vt:variant>
      <vt:variant>
        <vt:lpwstr>_Toc237534143</vt:lpwstr>
      </vt:variant>
      <vt:variant>
        <vt:i4>1114167</vt:i4>
      </vt:variant>
      <vt:variant>
        <vt:i4>140</vt:i4>
      </vt:variant>
      <vt:variant>
        <vt:i4>0</vt:i4>
      </vt:variant>
      <vt:variant>
        <vt:i4>5</vt:i4>
      </vt:variant>
      <vt:variant>
        <vt:lpwstr/>
      </vt:variant>
      <vt:variant>
        <vt:lpwstr>_Toc237534142</vt:lpwstr>
      </vt:variant>
      <vt:variant>
        <vt:i4>1114167</vt:i4>
      </vt:variant>
      <vt:variant>
        <vt:i4>134</vt:i4>
      </vt:variant>
      <vt:variant>
        <vt:i4>0</vt:i4>
      </vt:variant>
      <vt:variant>
        <vt:i4>5</vt:i4>
      </vt:variant>
      <vt:variant>
        <vt:lpwstr/>
      </vt:variant>
      <vt:variant>
        <vt:lpwstr>_Toc237534141</vt:lpwstr>
      </vt:variant>
      <vt:variant>
        <vt:i4>1114167</vt:i4>
      </vt:variant>
      <vt:variant>
        <vt:i4>128</vt:i4>
      </vt:variant>
      <vt:variant>
        <vt:i4>0</vt:i4>
      </vt:variant>
      <vt:variant>
        <vt:i4>5</vt:i4>
      </vt:variant>
      <vt:variant>
        <vt:lpwstr/>
      </vt:variant>
      <vt:variant>
        <vt:lpwstr>_Toc237534140</vt:lpwstr>
      </vt:variant>
      <vt:variant>
        <vt:i4>1441847</vt:i4>
      </vt:variant>
      <vt:variant>
        <vt:i4>122</vt:i4>
      </vt:variant>
      <vt:variant>
        <vt:i4>0</vt:i4>
      </vt:variant>
      <vt:variant>
        <vt:i4>5</vt:i4>
      </vt:variant>
      <vt:variant>
        <vt:lpwstr/>
      </vt:variant>
      <vt:variant>
        <vt:lpwstr>_Toc237534139</vt:lpwstr>
      </vt:variant>
      <vt:variant>
        <vt:i4>1441847</vt:i4>
      </vt:variant>
      <vt:variant>
        <vt:i4>116</vt:i4>
      </vt:variant>
      <vt:variant>
        <vt:i4>0</vt:i4>
      </vt:variant>
      <vt:variant>
        <vt:i4>5</vt:i4>
      </vt:variant>
      <vt:variant>
        <vt:lpwstr/>
      </vt:variant>
      <vt:variant>
        <vt:lpwstr>_Toc237534138</vt:lpwstr>
      </vt:variant>
      <vt:variant>
        <vt:i4>1441847</vt:i4>
      </vt:variant>
      <vt:variant>
        <vt:i4>110</vt:i4>
      </vt:variant>
      <vt:variant>
        <vt:i4>0</vt:i4>
      </vt:variant>
      <vt:variant>
        <vt:i4>5</vt:i4>
      </vt:variant>
      <vt:variant>
        <vt:lpwstr/>
      </vt:variant>
      <vt:variant>
        <vt:lpwstr>_Toc237534137</vt:lpwstr>
      </vt:variant>
      <vt:variant>
        <vt:i4>1441847</vt:i4>
      </vt:variant>
      <vt:variant>
        <vt:i4>104</vt:i4>
      </vt:variant>
      <vt:variant>
        <vt:i4>0</vt:i4>
      </vt:variant>
      <vt:variant>
        <vt:i4>5</vt:i4>
      </vt:variant>
      <vt:variant>
        <vt:lpwstr/>
      </vt:variant>
      <vt:variant>
        <vt:lpwstr>_Toc237534136</vt:lpwstr>
      </vt:variant>
      <vt:variant>
        <vt:i4>1441847</vt:i4>
      </vt:variant>
      <vt:variant>
        <vt:i4>98</vt:i4>
      </vt:variant>
      <vt:variant>
        <vt:i4>0</vt:i4>
      </vt:variant>
      <vt:variant>
        <vt:i4>5</vt:i4>
      </vt:variant>
      <vt:variant>
        <vt:lpwstr/>
      </vt:variant>
      <vt:variant>
        <vt:lpwstr>_Toc237534135</vt:lpwstr>
      </vt:variant>
      <vt:variant>
        <vt:i4>1441847</vt:i4>
      </vt:variant>
      <vt:variant>
        <vt:i4>92</vt:i4>
      </vt:variant>
      <vt:variant>
        <vt:i4>0</vt:i4>
      </vt:variant>
      <vt:variant>
        <vt:i4>5</vt:i4>
      </vt:variant>
      <vt:variant>
        <vt:lpwstr/>
      </vt:variant>
      <vt:variant>
        <vt:lpwstr>_Toc237534134</vt:lpwstr>
      </vt:variant>
      <vt:variant>
        <vt:i4>1441847</vt:i4>
      </vt:variant>
      <vt:variant>
        <vt:i4>86</vt:i4>
      </vt:variant>
      <vt:variant>
        <vt:i4>0</vt:i4>
      </vt:variant>
      <vt:variant>
        <vt:i4>5</vt:i4>
      </vt:variant>
      <vt:variant>
        <vt:lpwstr/>
      </vt:variant>
      <vt:variant>
        <vt:lpwstr>_Toc237534133</vt:lpwstr>
      </vt:variant>
      <vt:variant>
        <vt:i4>1441847</vt:i4>
      </vt:variant>
      <vt:variant>
        <vt:i4>80</vt:i4>
      </vt:variant>
      <vt:variant>
        <vt:i4>0</vt:i4>
      </vt:variant>
      <vt:variant>
        <vt:i4>5</vt:i4>
      </vt:variant>
      <vt:variant>
        <vt:lpwstr/>
      </vt:variant>
      <vt:variant>
        <vt:lpwstr>_Toc237534132</vt:lpwstr>
      </vt:variant>
      <vt:variant>
        <vt:i4>1441847</vt:i4>
      </vt:variant>
      <vt:variant>
        <vt:i4>74</vt:i4>
      </vt:variant>
      <vt:variant>
        <vt:i4>0</vt:i4>
      </vt:variant>
      <vt:variant>
        <vt:i4>5</vt:i4>
      </vt:variant>
      <vt:variant>
        <vt:lpwstr/>
      </vt:variant>
      <vt:variant>
        <vt:lpwstr>_Toc237534131</vt:lpwstr>
      </vt:variant>
      <vt:variant>
        <vt:i4>1441847</vt:i4>
      </vt:variant>
      <vt:variant>
        <vt:i4>68</vt:i4>
      </vt:variant>
      <vt:variant>
        <vt:i4>0</vt:i4>
      </vt:variant>
      <vt:variant>
        <vt:i4>5</vt:i4>
      </vt:variant>
      <vt:variant>
        <vt:lpwstr/>
      </vt:variant>
      <vt:variant>
        <vt:lpwstr>_Toc237534130</vt:lpwstr>
      </vt:variant>
      <vt:variant>
        <vt:i4>1507383</vt:i4>
      </vt:variant>
      <vt:variant>
        <vt:i4>62</vt:i4>
      </vt:variant>
      <vt:variant>
        <vt:i4>0</vt:i4>
      </vt:variant>
      <vt:variant>
        <vt:i4>5</vt:i4>
      </vt:variant>
      <vt:variant>
        <vt:lpwstr/>
      </vt:variant>
      <vt:variant>
        <vt:lpwstr>_Toc237534129</vt:lpwstr>
      </vt:variant>
      <vt:variant>
        <vt:i4>1507383</vt:i4>
      </vt:variant>
      <vt:variant>
        <vt:i4>56</vt:i4>
      </vt:variant>
      <vt:variant>
        <vt:i4>0</vt:i4>
      </vt:variant>
      <vt:variant>
        <vt:i4>5</vt:i4>
      </vt:variant>
      <vt:variant>
        <vt:lpwstr/>
      </vt:variant>
      <vt:variant>
        <vt:lpwstr>_Toc237534128</vt:lpwstr>
      </vt:variant>
      <vt:variant>
        <vt:i4>1507383</vt:i4>
      </vt:variant>
      <vt:variant>
        <vt:i4>50</vt:i4>
      </vt:variant>
      <vt:variant>
        <vt:i4>0</vt:i4>
      </vt:variant>
      <vt:variant>
        <vt:i4>5</vt:i4>
      </vt:variant>
      <vt:variant>
        <vt:lpwstr/>
      </vt:variant>
      <vt:variant>
        <vt:lpwstr>_Toc237534127</vt:lpwstr>
      </vt:variant>
      <vt:variant>
        <vt:i4>1507383</vt:i4>
      </vt:variant>
      <vt:variant>
        <vt:i4>44</vt:i4>
      </vt:variant>
      <vt:variant>
        <vt:i4>0</vt:i4>
      </vt:variant>
      <vt:variant>
        <vt:i4>5</vt:i4>
      </vt:variant>
      <vt:variant>
        <vt:lpwstr/>
      </vt:variant>
      <vt:variant>
        <vt:lpwstr>_Toc237534126</vt:lpwstr>
      </vt:variant>
      <vt:variant>
        <vt:i4>1507383</vt:i4>
      </vt:variant>
      <vt:variant>
        <vt:i4>38</vt:i4>
      </vt:variant>
      <vt:variant>
        <vt:i4>0</vt:i4>
      </vt:variant>
      <vt:variant>
        <vt:i4>5</vt:i4>
      </vt:variant>
      <vt:variant>
        <vt:lpwstr/>
      </vt:variant>
      <vt:variant>
        <vt:lpwstr>_Toc237534125</vt:lpwstr>
      </vt:variant>
      <vt:variant>
        <vt:i4>1507383</vt:i4>
      </vt:variant>
      <vt:variant>
        <vt:i4>32</vt:i4>
      </vt:variant>
      <vt:variant>
        <vt:i4>0</vt:i4>
      </vt:variant>
      <vt:variant>
        <vt:i4>5</vt:i4>
      </vt:variant>
      <vt:variant>
        <vt:lpwstr/>
      </vt:variant>
      <vt:variant>
        <vt:lpwstr>_Toc237534124</vt:lpwstr>
      </vt:variant>
      <vt:variant>
        <vt:i4>1507383</vt:i4>
      </vt:variant>
      <vt:variant>
        <vt:i4>26</vt:i4>
      </vt:variant>
      <vt:variant>
        <vt:i4>0</vt:i4>
      </vt:variant>
      <vt:variant>
        <vt:i4>5</vt:i4>
      </vt:variant>
      <vt:variant>
        <vt:lpwstr/>
      </vt:variant>
      <vt:variant>
        <vt:lpwstr>_Toc237534123</vt:lpwstr>
      </vt:variant>
      <vt:variant>
        <vt:i4>1507383</vt:i4>
      </vt:variant>
      <vt:variant>
        <vt:i4>20</vt:i4>
      </vt:variant>
      <vt:variant>
        <vt:i4>0</vt:i4>
      </vt:variant>
      <vt:variant>
        <vt:i4>5</vt:i4>
      </vt:variant>
      <vt:variant>
        <vt:lpwstr/>
      </vt:variant>
      <vt:variant>
        <vt:lpwstr>_Toc237534122</vt:lpwstr>
      </vt:variant>
      <vt:variant>
        <vt:i4>1507383</vt:i4>
      </vt:variant>
      <vt:variant>
        <vt:i4>14</vt:i4>
      </vt:variant>
      <vt:variant>
        <vt:i4>0</vt:i4>
      </vt:variant>
      <vt:variant>
        <vt:i4>5</vt:i4>
      </vt:variant>
      <vt:variant>
        <vt:lpwstr/>
      </vt:variant>
      <vt:variant>
        <vt:lpwstr>_Toc237534121</vt:lpwstr>
      </vt:variant>
      <vt:variant>
        <vt:i4>1507383</vt:i4>
      </vt:variant>
      <vt:variant>
        <vt:i4>8</vt:i4>
      </vt:variant>
      <vt:variant>
        <vt:i4>0</vt:i4>
      </vt:variant>
      <vt:variant>
        <vt:i4>5</vt:i4>
      </vt:variant>
      <vt:variant>
        <vt:lpwstr/>
      </vt:variant>
      <vt:variant>
        <vt:lpwstr>_Toc237534120</vt:lpwstr>
      </vt:variant>
      <vt:variant>
        <vt:i4>1310775</vt:i4>
      </vt:variant>
      <vt:variant>
        <vt:i4>2</vt:i4>
      </vt:variant>
      <vt:variant>
        <vt:i4>0</vt:i4>
      </vt:variant>
      <vt:variant>
        <vt:i4>5</vt:i4>
      </vt:variant>
      <vt:variant>
        <vt:lpwstr/>
      </vt:variant>
      <vt:variant>
        <vt:lpwstr>_Toc237534119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Kaido Koppel</dc:creator>
  <cp:keywords/>
  <dc:description/>
  <cp:lastModifiedBy>Kaido Koppel</cp:lastModifiedBy>
  <cp:revision>5</cp:revision>
  <dcterms:created xsi:type="dcterms:W3CDTF">2026-09-15T05:35:00Z</dcterms:created>
  <dcterms:modified xsi:type="dcterms:W3CDTF">2026-09-17T14:58:00Z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0x0101001DD54B3804FF1043940392D90150D7D4</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